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D6440C" w:rsidRDefault="00374945" w:rsidP="0012047A">
      <w:pPr>
        <w:spacing w:after="0" w:line="240" w:lineRule="auto"/>
        <w:rPr>
          <w:rFonts w:ascii="Times New Roman" w:eastAsia="Times New Roman" w:hAnsi="Times New Roman" w:cs="Times New Roman"/>
          <w:b/>
          <w:sz w:val="24"/>
          <w:szCs w:val="24"/>
          <w:lang w:val="en-GB"/>
        </w:rPr>
      </w:pPr>
    </w:p>
    <w:p w14:paraId="00ACC6F1" w14:textId="2A6DCE12" w:rsidR="00374945" w:rsidRPr="00D6440C" w:rsidRDefault="00C860AF" w:rsidP="0012047A">
      <w:pPr>
        <w:spacing w:after="0" w:line="240" w:lineRule="auto"/>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JSC</w:t>
      </w:r>
      <w:r w:rsidR="005036AF" w:rsidRPr="00D6440C">
        <w:rPr>
          <w:rFonts w:ascii="Times New Roman" w:eastAsia="Times New Roman" w:hAnsi="Times New Roman" w:cs="Times New Roman"/>
          <w:b/>
          <w:sz w:val="24"/>
          <w:szCs w:val="24"/>
          <w:lang w:val="en-GB"/>
        </w:rPr>
        <w:t xml:space="preserve"> Lithuanian Airports</w:t>
      </w:r>
    </w:p>
    <w:p w14:paraId="0AC7BFAB" w14:textId="77777777" w:rsidR="00374945" w:rsidRPr="00D6440C" w:rsidRDefault="00374945" w:rsidP="0012047A">
      <w:pPr>
        <w:spacing w:after="0" w:line="240" w:lineRule="auto"/>
        <w:jc w:val="center"/>
        <w:rPr>
          <w:rFonts w:ascii="Times New Roman" w:eastAsia="Times New Roman" w:hAnsi="Times New Roman" w:cs="Times New Roman"/>
          <w:b/>
          <w:sz w:val="24"/>
          <w:szCs w:val="24"/>
          <w:lang w:val="en-GB"/>
        </w:rPr>
      </w:pPr>
    </w:p>
    <w:p w14:paraId="3462A36B" w14:textId="0764ECFE" w:rsidR="00222B8B" w:rsidRPr="00D6440C" w:rsidRDefault="00F4009C" w:rsidP="0012047A">
      <w:pPr>
        <w:spacing w:after="0" w:line="240" w:lineRule="auto"/>
        <w:jc w:val="center"/>
        <w:rPr>
          <w:rFonts w:ascii="Times New Roman" w:eastAsia="Times New Roman" w:hAnsi="Times New Roman" w:cs="Times New Roman"/>
          <w:b/>
          <w:sz w:val="24"/>
          <w:szCs w:val="24"/>
          <w:lang w:val="en-GB"/>
        </w:rPr>
      </w:pPr>
      <w:r w:rsidRPr="00D6440C">
        <w:rPr>
          <w:rFonts w:ascii="Times New Roman" w:eastAsia="Times New Roman" w:hAnsi="Times New Roman" w:cs="Times New Roman"/>
          <w:b/>
          <w:sz w:val="24"/>
          <w:szCs w:val="24"/>
          <w:lang w:val="en-GB"/>
        </w:rPr>
        <w:t>TENDER</w:t>
      </w:r>
    </w:p>
    <w:p w14:paraId="0D9A7EE9" w14:textId="77777777" w:rsidR="00726A9B" w:rsidRPr="003A2428" w:rsidRDefault="00B10F15" w:rsidP="00726A9B">
      <w:pPr>
        <w:pStyle w:val="Default"/>
        <w:jc w:val="center"/>
        <w:rPr>
          <w:rFonts w:ascii="Times New Roman" w:eastAsia="Times New Roman" w:hAnsi="Times New Roman" w:cs="Times New Roman"/>
          <w:b/>
          <w:bCs/>
          <w:color w:val="auto"/>
          <w:sz w:val="22"/>
          <w:szCs w:val="22"/>
          <w:lang w:val="en-US" w:eastAsia="lt-LT"/>
        </w:rPr>
      </w:pPr>
      <w:r w:rsidRPr="00120EC3">
        <w:rPr>
          <w:rFonts w:ascii="Times New Roman" w:eastAsia="Times New Roman" w:hAnsi="Times New Roman" w:cs="Times New Roman"/>
          <w:b/>
          <w:caps/>
          <w:lang w:val="en-GB"/>
        </w:rPr>
        <w:t>FOR THE PROCUREMENT OF</w:t>
      </w:r>
      <w:r>
        <w:rPr>
          <w:rFonts w:ascii="Times New Roman" w:eastAsia="Times New Roman" w:hAnsi="Times New Roman" w:cs="Times New Roman"/>
          <w:b/>
          <w:caps/>
          <w:lang w:val="en-GB"/>
        </w:rPr>
        <w:t xml:space="preserve"> </w:t>
      </w:r>
      <w:r w:rsidR="00726A9B" w:rsidRPr="003A2428">
        <w:rPr>
          <w:rFonts w:ascii="Times New Roman" w:eastAsia="Times New Roman" w:hAnsi="Times New Roman" w:cs="Times New Roman"/>
          <w:b/>
          <w:bCs/>
          <w:color w:val="auto"/>
          <w:sz w:val="22"/>
          <w:szCs w:val="22"/>
          <w:lang w:val="en-US" w:eastAsia="lt-LT"/>
        </w:rPr>
        <w:t>INSTALLATION OF SELF-SERVICE BAGGAGE DROP-OFF SYSTEM AND IT’S INTEGRATION WITH BAGGAGE HANDLING SYSTEM (BHS) AT KAUNAS AIRPORT</w:t>
      </w:r>
    </w:p>
    <w:p w14:paraId="60D67EC1" w14:textId="7B036A90" w:rsidR="00B10F15" w:rsidRPr="00120EC3" w:rsidRDefault="00B10F15" w:rsidP="00B10F15">
      <w:pPr>
        <w:spacing w:after="0" w:line="240" w:lineRule="auto"/>
        <w:jc w:val="center"/>
        <w:rPr>
          <w:rFonts w:ascii="Times New Roman" w:hAnsi="Times New Roman" w:cs="Times New Roman"/>
          <w:sz w:val="24"/>
          <w:szCs w:val="24"/>
          <w:lang w:val="en-GB"/>
        </w:rPr>
      </w:pPr>
    </w:p>
    <w:p w14:paraId="25222424" w14:textId="76835340" w:rsidR="00222B8B" w:rsidRPr="00D6440C" w:rsidRDefault="00222B8B" w:rsidP="0012047A">
      <w:pPr>
        <w:spacing w:after="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____________________</w:t>
      </w:r>
    </w:p>
    <w:p w14:paraId="29D13D1D" w14:textId="6619B704" w:rsidR="00222B8B" w:rsidRPr="00D6440C" w:rsidRDefault="00222B8B" w:rsidP="0012047A">
      <w:pPr>
        <w:spacing w:after="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(Dat</w:t>
      </w:r>
      <w:r w:rsidR="00EE7F5C" w:rsidRPr="00D6440C">
        <w:rPr>
          <w:rFonts w:ascii="Times New Roman" w:eastAsia="Times New Roman" w:hAnsi="Times New Roman" w:cs="Times New Roman"/>
          <w:sz w:val="24"/>
          <w:szCs w:val="24"/>
          <w:lang w:val="en-GB"/>
        </w:rPr>
        <w:t>e</w:t>
      </w:r>
      <w:r w:rsidRPr="00D6440C">
        <w:rPr>
          <w:rFonts w:ascii="Times New Roman" w:eastAsia="Times New Roman" w:hAnsi="Times New Roman" w:cs="Times New Roman"/>
          <w:sz w:val="24"/>
          <w:szCs w:val="24"/>
          <w:lang w:val="en-GB"/>
        </w:rPr>
        <w:t>)</w:t>
      </w:r>
    </w:p>
    <w:p w14:paraId="4BFD472F" w14:textId="77777777" w:rsidR="00D04A4C" w:rsidRPr="00D6440C" w:rsidRDefault="00D04A4C" w:rsidP="0012047A">
      <w:pPr>
        <w:spacing w:after="0" w:line="240" w:lineRule="auto"/>
        <w:jc w:val="center"/>
        <w:rPr>
          <w:rFonts w:ascii="Times New Roman" w:eastAsia="Times New Roman" w:hAnsi="Times New Roman" w:cs="Times New Roman"/>
          <w:b/>
          <w:color w:val="00B0F0"/>
          <w:sz w:val="24"/>
          <w:szCs w:val="24"/>
          <w:lang w:val="en-GB"/>
        </w:rPr>
      </w:pPr>
    </w:p>
    <w:p w14:paraId="4EA0BD2D" w14:textId="3D6328B8" w:rsidR="005E6B50" w:rsidRPr="00D6440C" w:rsidRDefault="00EE7F5C"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lang w:val="en-GB"/>
        </w:rPr>
      </w:pPr>
      <w:r w:rsidRPr="00D6440C">
        <w:rPr>
          <w:rFonts w:ascii="Times New Roman" w:eastAsia="Times New Roman" w:hAnsi="Times New Roman" w:cs="Times New Roman"/>
          <w:b/>
          <w:color w:val="00B0F0"/>
          <w:sz w:val="24"/>
          <w:szCs w:val="24"/>
          <w:lang w:val="en-GB"/>
        </w:rPr>
        <w:t>INFORMATION ON THE SUPPLIER</w:t>
      </w:r>
    </w:p>
    <w:p w14:paraId="07863ECB" w14:textId="77777777" w:rsidR="005E6B50" w:rsidRPr="00D6440C" w:rsidRDefault="005E6B50" w:rsidP="0012047A">
      <w:pPr>
        <w:spacing w:after="0" w:line="240" w:lineRule="auto"/>
        <w:jc w:val="center"/>
        <w:rPr>
          <w:rFonts w:ascii="Times New Roman" w:eastAsia="Times New Roman" w:hAnsi="Times New Roman" w:cs="Times New Roman"/>
          <w:sz w:val="24"/>
          <w:szCs w:val="24"/>
          <w:lang w:val="en-GB"/>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D6440C" w14:paraId="6FBFFB0C" w14:textId="77777777" w:rsidTr="00A22AAE">
        <w:trPr>
          <w:trHeight w:val="225"/>
          <w:jc w:val="center"/>
        </w:trPr>
        <w:tc>
          <w:tcPr>
            <w:tcW w:w="4957" w:type="dxa"/>
            <w:shd w:val="clear" w:color="auto" w:fill="D5DCE4" w:themeFill="text2" w:themeFillTint="33"/>
            <w:vAlign w:val="center"/>
          </w:tcPr>
          <w:p w14:paraId="4423A43F" w14:textId="1959B540" w:rsidR="00CC27F5" w:rsidRPr="00D6440C" w:rsidRDefault="00EE7F5C" w:rsidP="0012047A">
            <w:pPr>
              <w:spacing w:after="0" w:line="240" w:lineRule="auto"/>
              <w:jc w:val="both"/>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eastAsia="lt-LT"/>
              </w:rPr>
              <w:t>Name</w:t>
            </w:r>
            <w:r w:rsidRPr="00D6440C">
              <w:rPr>
                <w:rFonts w:ascii="Times New Roman" w:eastAsia="Times New Roman" w:hAnsi="Times New Roman" w:cs="Times New Roman"/>
                <w:b/>
                <w:bCs/>
                <w:sz w:val="24"/>
                <w:szCs w:val="24"/>
                <w:lang w:val="en-GB" w:eastAsia="lt-LT"/>
              </w:rPr>
              <w:t xml:space="preserve"> of the Supplier </w:t>
            </w:r>
            <w:r w:rsidRPr="00D6440C">
              <w:rPr>
                <w:rFonts w:ascii="Times New Roman" w:eastAsia="Times New Roman" w:hAnsi="Times New Roman" w:cs="Times New Roman"/>
                <w:sz w:val="24"/>
                <w:szCs w:val="24"/>
                <w:lang w:val="en-GB" w:eastAsia="lt-LT"/>
              </w:rPr>
              <w:t>or names of the</w:t>
            </w:r>
            <w:r w:rsidRPr="00D6440C">
              <w:rPr>
                <w:rFonts w:ascii="Times New Roman" w:eastAsia="Times New Roman" w:hAnsi="Times New Roman" w:cs="Times New Roman"/>
                <w:b/>
                <w:bCs/>
                <w:sz w:val="24"/>
                <w:szCs w:val="24"/>
                <w:lang w:val="en-GB" w:eastAsia="lt-LT"/>
              </w:rPr>
              <w:t xml:space="preserve"> members of </w:t>
            </w:r>
            <w:r w:rsidR="005036AF" w:rsidRPr="00D6440C">
              <w:rPr>
                <w:rFonts w:ascii="Times New Roman" w:eastAsia="Times New Roman" w:hAnsi="Times New Roman" w:cs="Times New Roman"/>
                <w:b/>
                <w:bCs/>
                <w:sz w:val="24"/>
                <w:szCs w:val="24"/>
                <w:lang w:val="en-GB" w:eastAsia="lt-LT"/>
              </w:rPr>
              <w:t>the</w:t>
            </w:r>
            <w:r w:rsidRPr="00D6440C">
              <w:rPr>
                <w:rFonts w:ascii="Times New Roman" w:eastAsia="Times New Roman" w:hAnsi="Times New Roman" w:cs="Times New Roman"/>
                <w:b/>
                <w:bCs/>
                <w:sz w:val="24"/>
                <w:szCs w:val="24"/>
                <w:lang w:val="en-GB" w:eastAsia="lt-LT"/>
              </w:rPr>
              <w:t xml:space="preserve"> group of suppliers</w:t>
            </w:r>
            <w:r w:rsidR="007E0F30" w:rsidRPr="00D6440C">
              <w:rPr>
                <w:rStyle w:val="FootnoteReference"/>
                <w:rFonts w:ascii="Times New Roman" w:eastAsia="Times New Roman" w:hAnsi="Times New Roman" w:cs="Times New Roman"/>
                <w:sz w:val="24"/>
                <w:szCs w:val="24"/>
                <w:lang w:val="en-GB" w:eastAsia="lt-LT"/>
              </w:rPr>
              <w:footnoteReference w:id="2"/>
            </w:r>
          </w:p>
        </w:tc>
        <w:tc>
          <w:tcPr>
            <w:tcW w:w="4871" w:type="dxa"/>
            <w:vAlign w:val="center"/>
          </w:tcPr>
          <w:p w14:paraId="2660EF10" w14:textId="1318B2F6" w:rsidR="00CC27F5" w:rsidRPr="00D6440C" w:rsidRDefault="00EE7F5C" w:rsidP="0012047A">
            <w:pPr>
              <w:spacing w:after="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b/>
                <w:i/>
                <w:color w:val="FF0000"/>
                <w:sz w:val="24"/>
                <w:szCs w:val="24"/>
                <w:lang w:val="en-GB"/>
              </w:rPr>
              <w:t>To be filled in</w:t>
            </w:r>
            <w:r w:rsidR="00CC27F5" w:rsidRPr="00D6440C">
              <w:rPr>
                <w:rFonts w:ascii="Times New Roman" w:eastAsia="Times New Roman" w:hAnsi="Times New Roman" w:cs="Times New Roman"/>
                <w:b/>
                <w:i/>
                <w:color w:val="FF0000"/>
                <w:sz w:val="24"/>
                <w:szCs w:val="24"/>
                <w:lang w:val="en-GB"/>
              </w:rPr>
              <w:t xml:space="preserve"> </w:t>
            </w:r>
          </w:p>
        </w:tc>
      </w:tr>
      <w:tr w:rsidR="00AD29B0" w:rsidRPr="00D6440C" w14:paraId="33AE700D" w14:textId="77777777" w:rsidTr="00A22AAE">
        <w:trPr>
          <w:trHeight w:val="225"/>
          <w:jc w:val="center"/>
        </w:trPr>
        <w:tc>
          <w:tcPr>
            <w:tcW w:w="4957" w:type="dxa"/>
            <w:shd w:val="clear" w:color="auto" w:fill="D5DCE4" w:themeFill="text2" w:themeFillTint="33"/>
            <w:vAlign w:val="center"/>
          </w:tcPr>
          <w:p w14:paraId="69A73D6C" w14:textId="3A459B50" w:rsidR="00AD29B0" w:rsidRPr="00D6440C" w:rsidRDefault="00EE7F5C" w:rsidP="00AD29B0">
            <w:pPr>
              <w:spacing w:after="0" w:line="240" w:lineRule="auto"/>
              <w:jc w:val="both"/>
              <w:rPr>
                <w:rFonts w:ascii="Times New Roman" w:eastAsia="Times New Roman" w:hAnsi="Times New Roman" w:cs="Times New Roman"/>
                <w:sz w:val="24"/>
                <w:szCs w:val="24"/>
                <w:lang w:val="en-GB" w:eastAsia="lt-LT"/>
              </w:rPr>
            </w:pPr>
            <w:r w:rsidRPr="00D6440C">
              <w:rPr>
                <w:rStyle w:val="rynqvb"/>
                <w:rFonts w:ascii="Times New Roman" w:hAnsi="Times New Roman" w:cs="Times New Roman"/>
                <w:b/>
                <w:bCs/>
                <w:sz w:val="24"/>
                <w:szCs w:val="24"/>
                <w:lang w:val="en-GB"/>
              </w:rPr>
              <w:t>Responsible partner of the group of suppliers</w:t>
            </w:r>
            <w:r w:rsidRPr="00D6440C">
              <w:rPr>
                <w:rStyle w:val="rynqvb"/>
                <w:rFonts w:ascii="Times New Roman" w:hAnsi="Times New Roman" w:cs="Times New Roman"/>
                <w:sz w:val="24"/>
                <w:szCs w:val="24"/>
                <w:lang w:val="en-GB"/>
              </w:rPr>
              <w:t xml:space="preserve"> </w:t>
            </w:r>
            <w:r w:rsidRPr="00D6440C">
              <w:rPr>
                <w:rStyle w:val="rynqvb"/>
                <w:rFonts w:ascii="Times New Roman" w:hAnsi="Times New Roman" w:cs="Times New Roman"/>
                <w:i/>
                <w:iCs/>
                <w:sz w:val="24"/>
                <w:szCs w:val="24"/>
                <w:lang w:val="en-GB"/>
              </w:rPr>
              <w:t xml:space="preserve">(to be filled in if the Tender is </w:t>
            </w:r>
            <w:r w:rsidR="00194AB8" w:rsidRPr="00D6440C">
              <w:rPr>
                <w:rStyle w:val="rynqvb"/>
                <w:rFonts w:ascii="Times New Roman" w:hAnsi="Times New Roman" w:cs="Times New Roman"/>
                <w:i/>
                <w:iCs/>
                <w:sz w:val="24"/>
                <w:szCs w:val="24"/>
                <w:lang w:val="en-GB"/>
              </w:rPr>
              <w:t xml:space="preserve">being </w:t>
            </w:r>
            <w:r w:rsidRPr="00D6440C">
              <w:rPr>
                <w:rStyle w:val="rynqvb"/>
                <w:rFonts w:ascii="Times New Roman" w:hAnsi="Times New Roman" w:cs="Times New Roman"/>
                <w:i/>
                <w:iCs/>
                <w:sz w:val="24"/>
                <w:szCs w:val="24"/>
                <w:lang w:val="en-GB"/>
              </w:rPr>
              <w:t>submitted by a group of suppliers united for joint activities)</w:t>
            </w:r>
          </w:p>
        </w:tc>
        <w:tc>
          <w:tcPr>
            <w:tcW w:w="4871" w:type="dxa"/>
            <w:vAlign w:val="center"/>
          </w:tcPr>
          <w:p w14:paraId="4FEC34B2" w14:textId="70E48E51" w:rsidR="00AD29B0" w:rsidRPr="00D6440C" w:rsidRDefault="00EE7F5C" w:rsidP="00AD29B0">
            <w:pPr>
              <w:spacing w:after="0" w:line="240" w:lineRule="auto"/>
              <w:jc w:val="center"/>
              <w:rPr>
                <w:rFonts w:ascii="Times New Roman" w:eastAsia="Times New Roman" w:hAnsi="Times New Roman" w:cs="Times New Roman"/>
                <w:b/>
                <w:i/>
                <w:color w:val="FF0000"/>
                <w:sz w:val="24"/>
                <w:szCs w:val="24"/>
                <w:lang w:val="en-GB"/>
              </w:rPr>
            </w:pPr>
            <w:r w:rsidRPr="00D6440C">
              <w:rPr>
                <w:rFonts w:ascii="Times New Roman" w:eastAsia="Times New Roman" w:hAnsi="Times New Roman" w:cs="Times New Roman"/>
                <w:b/>
                <w:i/>
                <w:color w:val="FF0000"/>
                <w:sz w:val="24"/>
                <w:szCs w:val="24"/>
                <w:lang w:val="en-GB"/>
              </w:rPr>
              <w:t xml:space="preserve">To be filled in </w:t>
            </w:r>
            <w:r w:rsidR="00AD29B0" w:rsidRPr="00D6440C">
              <w:rPr>
                <w:rFonts w:ascii="Times New Roman" w:eastAsia="Times New Roman" w:hAnsi="Times New Roman" w:cs="Times New Roman"/>
                <w:b/>
                <w:i/>
                <w:color w:val="FF0000"/>
                <w:sz w:val="24"/>
                <w:szCs w:val="24"/>
                <w:lang w:val="en-GB"/>
              </w:rPr>
              <w:t>(</w:t>
            </w:r>
            <w:r w:rsidRPr="00D6440C">
              <w:rPr>
                <w:rFonts w:ascii="Times New Roman" w:eastAsia="Times New Roman" w:hAnsi="Times New Roman" w:cs="Times New Roman"/>
                <w:b/>
                <w:i/>
                <w:color w:val="FF0000"/>
                <w:sz w:val="24"/>
                <w:szCs w:val="24"/>
                <w:lang w:val="en-GB"/>
              </w:rPr>
              <w:t>if applicable</w:t>
            </w:r>
            <w:r w:rsidR="00AD29B0" w:rsidRPr="00D6440C">
              <w:rPr>
                <w:rFonts w:ascii="Times New Roman" w:eastAsia="Times New Roman" w:hAnsi="Times New Roman" w:cs="Times New Roman"/>
                <w:b/>
                <w:i/>
                <w:color w:val="FF0000"/>
                <w:sz w:val="24"/>
                <w:szCs w:val="24"/>
                <w:lang w:val="en-GB"/>
              </w:rPr>
              <w:t>)</w:t>
            </w:r>
          </w:p>
        </w:tc>
      </w:tr>
      <w:tr w:rsidR="00AD29B0" w:rsidRPr="00D6440C" w14:paraId="22D8E262" w14:textId="77777777" w:rsidTr="00A22AAE">
        <w:trPr>
          <w:trHeight w:val="225"/>
          <w:jc w:val="center"/>
        </w:trPr>
        <w:tc>
          <w:tcPr>
            <w:tcW w:w="4957" w:type="dxa"/>
            <w:shd w:val="clear" w:color="auto" w:fill="D5DCE4" w:themeFill="text2" w:themeFillTint="33"/>
            <w:vAlign w:val="center"/>
          </w:tcPr>
          <w:p w14:paraId="3F06FC1C" w14:textId="6A263693" w:rsidR="00AD29B0" w:rsidRPr="00D6440C" w:rsidRDefault="00EE7F5C" w:rsidP="00AD29B0">
            <w:pPr>
              <w:spacing w:after="0" w:line="240" w:lineRule="auto"/>
              <w:jc w:val="both"/>
              <w:rPr>
                <w:rFonts w:ascii="Times New Roman" w:eastAsia="Times New Roman" w:hAnsi="Times New Roman" w:cs="Times New Roman"/>
                <w:sz w:val="24"/>
                <w:szCs w:val="24"/>
                <w:lang w:val="en-GB" w:eastAsia="lt-LT"/>
              </w:rPr>
            </w:pPr>
            <w:r w:rsidRPr="00D6440C">
              <w:rPr>
                <w:rStyle w:val="rynqvb"/>
                <w:rFonts w:ascii="Times New Roman" w:hAnsi="Times New Roman" w:cs="Times New Roman"/>
                <w:b/>
                <w:bCs/>
                <w:sz w:val="24"/>
                <w:szCs w:val="24"/>
                <w:lang w:val="en-GB"/>
              </w:rPr>
              <w:t xml:space="preserve">Legal entity code(s) of the </w:t>
            </w:r>
            <w:r w:rsidR="00194AB8" w:rsidRPr="00D6440C">
              <w:rPr>
                <w:rStyle w:val="rynqvb"/>
                <w:rFonts w:ascii="Times New Roman" w:hAnsi="Times New Roman" w:cs="Times New Roman"/>
                <w:b/>
                <w:bCs/>
                <w:sz w:val="24"/>
                <w:szCs w:val="24"/>
                <w:lang w:val="en-GB"/>
              </w:rPr>
              <w:t xml:space="preserve">Supplier </w:t>
            </w:r>
            <w:r w:rsidRPr="00D6440C">
              <w:rPr>
                <w:rStyle w:val="rynqvb"/>
                <w:rFonts w:ascii="Times New Roman" w:hAnsi="Times New Roman" w:cs="Times New Roman"/>
                <w:b/>
                <w:bCs/>
                <w:sz w:val="24"/>
                <w:szCs w:val="24"/>
                <w:lang w:val="en-GB"/>
              </w:rPr>
              <w:t xml:space="preserve">or </w:t>
            </w:r>
            <w:r w:rsidRPr="00D6440C">
              <w:rPr>
                <w:rFonts w:ascii="Times New Roman" w:eastAsia="Times New Roman" w:hAnsi="Times New Roman" w:cs="Times New Roman"/>
                <w:b/>
                <w:bCs/>
                <w:sz w:val="24"/>
                <w:szCs w:val="24"/>
                <w:lang w:val="en-GB" w:eastAsia="lt-LT"/>
              </w:rPr>
              <w:t xml:space="preserve">the members of </w:t>
            </w:r>
            <w:r w:rsidR="005036AF" w:rsidRPr="00D6440C">
              <w:rPr>
                <w:rFonts w:ascii="Times New Roman" w:eastAsia="Times New Roman" w:hAnsi="Times New Roman" w:cs="Times New Roman"/>
                <w:b/>
                <w:bCs/>
                <w:sz w:val="24"/>
                <w:szCs w:val="24"/>
                <w:lang w:val="en-GB" w:eastAsia="lt-LT"/>
              </w:rPr>
              <w:t>the</w:t>
            </w:r>
            <w:r w:rsidRPr="00D6440C">
              <w:rPr>
                <w:rFonts w:ascii="Times New Roman" w:eastAsia="Times New Roman" w:hAnsi="Times New Roman" w:cs="Times New Roman"/>
                <w:b/>
                <w:bCs/>
                <w:sz w:val="24"/>
                <w:szCs w:val="24"/>
                <w:lang w:val="en-GB" w:eastAsia="lt-LT"/>
              </w:rPr>
              <w:t xml:space="preserve"> group of suppliers</w:t>
            </w:r>
            <w:r w:rsidR="00AD29B0" w:rsidRPr="00D6440C">
              <w:rPr>
                <w:rStyle w:val="FootnoteReference"/>
                <w:rFonts w:ascii="Times New Roman" w:eastAsia="Times New Roman" w:hAnsi="Times New Roman" w:cs="Times New Roman"/>
                <w:b/>
                <w:bCs/>
                <w:sz w:val="24"/>
                <w:szCs w:val="24"/>
                <w:lang w:val="en-GB" w:eastAsia="lt-LT"/>
              </w:rPr>
              <w:footnoteReference w:id="3"/>
            </w:r>
            <w:r w:rsidR="00AD29B0" w:rsidRPr="00D6440C">
              <w:rPr>
                <w:rFonts w:ascii="Times New Roman" w:eastAsia="Times New Roman" w:hAnsi="Times New Roman" w:cs="Times New Roman"/>
                <w:sz w:val="24"/>
                <w:szCs w:val="24"/>
                <w:lang w:val="en-GB" w:eastAsia="lt-LT"/>
              </w:rPr>
              <w:t xml:space="preserve"> </w:t>
            </w:r>
          </w:p>
        </w:tc>
        <w:tc>
          <w:tcPr>
            <w:tcW w:w="4871" w:type="dxa"/>
            <w:vAlign w:val="center"/>
          </w:tcPr>
          <w:p w14:paraId="0A02A74D" w14:textId="2621B6DE" w:rsidR="00AD29B0" w:rsidRPr="00D6440C" w:rsidRDefault="00EE7F5C" w:rsidP="00AD29B0">
            <w:pPr>
              <w:spacing w:after="0" w:line="240" w:lineRule="auto"/>
              <w:jc w:val="center"/>
              <w:rPr>
                <w:rFonts w:ascii="Times New Roman" w:eastAsia="Times New Roman" w:hAnsi="Times New Roman" w:cs="Times New Roman"/>
                <w:b/>
                <w:i/>
                <w:color w:val="FF0000"/>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783D19D7" w14:textId="77777777" w:rsidTr="00A22AAE">
        <w:trPr>
          <w:trHeight w:val="225"/>
          <w:jc w:val="center"/>
        </w:trPr>
        <w:tc>
          <w:tcPr>
            <w:tcW w:w="4957" w:type="dxa"/>
            <w:shd w:val="clear" w:color="auto" w:fill="D5DCE4" w:themeFill="text2" w:themeFillTint="33"/>
            <w:vAlign w:val="center"/>
          </w:tcPr>
          <w:p w14:paraId="4B00EFFF" w14:textId="7D762EA3" w:rsidR="00AD29B0" w:rsidRPr="00D6440C" w:rsidRDefault="00EE7F5C" w:rsidP="00AD29B0">
            <w:pPr>
              <w:spacing w:after="0" w:line="240" w:lineRule="auto"/>
              <w:jc w:val="both"/>
              <w:rPr>
                <w:rFonts w:ascii="Times New Roman" w:eastAsia="Times New Roman" w:hAnsi="Times New Roman" w:cs="Times New Roman"/>
                <w:sz w:val="24"/>
                <w:szCs w:val="24"/>
                <w:lang w:val="en-GB" w:eastAsia="lt-LT"/>
              </w:rPr>
            </w:pPr>
            <w:r w:rsidRPr="00D6440C">
              <w:rPr>
                <w:rStyle w:val="rynqvb"/>
                <w:rFonts w:ascii="Times New Roman" w:hAnsi="Times New Roman" w:cs="Times New Roman"/>
                <w:b/>
                <w:bCs/>
                <w:sz w:val="24"/>
                <w:szCs w:val="24"/>
                <w:lang w:val="en-GB"/>
              </w:rPr>
              <w:t xml:space="preserve">Registration address(es) of the </w:t>
            </w:r>
            <w:r w:rsidR="00194AB8" w:rsidRPr="00D6440C">
              <w:rPr>
                <w:rStyle w:val="rynqvb"/>
                <w:rFonts w:ascii="Times New Roman" w:hAnsi="Times New Roman" w:cs="Times New Roman"/>
                <w:b/>
                <w:bCs/>
                <w:sz w:val="24"/>
                <w:szCs w:val="24"/>
                <w:lang w:val="en-GB"/>
              </w:rPr>
              <w:t xml:space="preserve">Supplier </w:t>
            </w:r>
            <w:r w:rsidRPr="00D6440C">
              <w:rPr>
                <w:rStyle w:val="rynqvb"/>
                <w:rFonts w:ascii="Times New Roman" w:hAnsi="Times New Roman" w:cs="Times New Roman"/>
                <w:b/>
                <w:bCs/>
                <w:sz w:val="24"/>
                <w:szCs w:val="24"/>
                <w:lang w:val="en-GB"/>
              </w:rPr>
              <w:t xml:space="preserve">or </w:t>
            </w:r>
            <w:r w:rsidRPr="00D6440C">
              <w:rPr>
                <w:rFonts w:ascii="Times New Roman" w:eastAsia="Times New Roman" w:hAnsi="Times New Roman" w:cs="Times New Roman"/>
                <w:b/>
                <w:bCs/>
                <w:sz w:val="24"/>
                <w:szCs w:val="24"/>
                <w:lang w:val="en-GB" w:eastAsia="lt-LT"/>
              </w:rPr>
              <w:t xml:space="preserve">the members of </w:t>
            </w:r>
            <w:r w:rsidR="005036AF" w:rsidRPr="00D6440C">
              <w:rPr>
                <w:rFonts w:ascii="Times New Roman" w:eastAsia="Times New Roman" w:hAnsi="Times New Roman" w:cs="Times New Roman"/>
                <w:b/>
                <w:bCs/>
                <w:sz w:val="24"/>
                <w:szCs w:val="24"/>
                <w:lang w:val="en-GB" w:eastAsia="lt-LT"/>
              </w:rPr>
              <w:t>the</w:t>
            </w:r>
            <w:r w:rsidRPr="00D6440C">
              <w:rPr>
                <w:rFonts w:ascii="Times New Roman" w:eastAsia="Times New Roman" w:hAnsi="Times New Roman" w:cs="Times New Roman"/>
                <w:b/>
                <w:bCs/>
                <w:sz w:val="24"/>
                <w:szCs w:val="24"/>
                <w:lang w:val="en-GB" w:eastAsia="lt-LT"/>
              </w:rPr>
              <w:t xml:space="preserve"> group of suppliers</w:t>
            </w:r>
            <w:r w:rsidRPr="00D6440C">
              <w:rPr>
                <w:rStyle w:val="FootnoteReference"/>
                <w:rFonts w:ascii="Times New Roman" w:eastAsia="Times New Roman" w:hAnsi="Times New Roman" w:cs="Times New Roman"/>
                <w:b/>
                <w:bCs/>
                <w:sz w:val="24"/>
                <w:szCs w:val="24"/>
                <w:lang w:val="en-GB" w:eastAsia="lt-LT"/>
              </w:rPr>
              <w:t xml:space="preserve"> </w:t>
            </w:r>
            <w:r w:rsidR="00AD29B0" w:rsidRPr="00D6440C">
              <w:rPr>
                <w:rStyle w:val="FootnoteReference"/>
                <w:rFonts w:ascii="Times New Roman" w:eastAsia="Times New Roman" w:hAnsi="Times New Roman" w:cs="Times New Roman"/>
                <w:b/>
                <w:bCs/>
                <w:sz w:val="24"/>
                <w:szCs w:val="24"/>
                <w:lang w:val="en-GB" w:eastAsia="lt-LT"/>
              </w:rPr>
              <w:footnoteReference w:id="4"/>
            </w:r>
          </w:p>
        </w:tc>
        <w:tc>
          <w:tcPr>
            <w:tcW w:w="4871" w:type="dxa"/>
            <w:vAlign w:val="center"/>
          </w:tcPr>
          <w:p w14:paraId="7E03F0E2" w14:textId="6C1153CB" w:rsidR="00AD29B0" w:rsidRPr="00D6440C" w:rsidRDefault="00EE7F5C" w:rsidP="00AD29B0">
            <w:pPr>
              <w:spacing w:after="0" w:line="240" w:lineRule="auto"/>
              <w:jc w:val="center"/>
              <w:rPr>
                <w:rFonts w:ascii="Times New Roman" w:eastAsia="Times New Roman" w:hAnsi="Times New Roman" w:cs="Times New Roman"/>
                <w:b/>
                <w:i/>
                <w:color w:val="FF0000"/>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45AAED72" w14:textId="77777777" w:rsidTr="00A22AAE">
        <w:trPr>
          <w:trHeight w:val="225"/>
          <w:jc w:val="center"/>
        </w:trPr>
        <w:tc>
          <w:tcPr>
            <w:tcW w:w="4957" w:type="dxa"/>
            <w:shd w:val="clear" w:color="auto" w:fill="D5DCE4" w:themeFill="text2" w:themeFillTint="33"/>
            <w:vAlign w:val="center"/>
          </w:tcPr>
          <w:p w14:paraId="68CAA1DB" w14:textId="1B0241D8" w:rsidR="00AD29B0" w:rsidRPr="00D6440C" w:rsidRDefault="00EE7F5C" w:rsidP="00AD29B0">
            <w:pPr>
              <w:spacing w:after="0" w:line="240" w:lineRule="auto"/>
              <w:jc w:val="both"/>
              <w:rPr>
                <w:rFonts w:ascii="Times New Roman" w:eastAsia="Times New Roman" w:hAnsi="Times New Roman" w:cs="Times New Roman"/>
                <w:sz w:val="24"/>
                <w:szCs w:val="24"/>
                <w:lang w:val="en-GB" w:eastAsia="lt-LT"/>
              </w:rPr>
            </w:pPr>
            <w:r w:rsidRPr="00D6440C">
              <w:rPr>
                <w:rStyle w:val="rynqvb"/>
                <w:rFonts w:ascii="Times New Roman" w:hAnsi="Times New Roman" w:cs="Times New Roman"/>
                <w:b/>
                <w:bCs/>
                <w:sz w:val="24"/>
                <w:szCs w:val="24"/>
                <w:lang w:val="en-GB"/>
              </w:rPr>
              <w:t xml:space="preserve">VAT payer’s code(s) of the </w:t>
            </w:r>
            <w:r w:rsidR="00194AB8" w:rsidRPr="00D6440C">
              <w:rPr>
                <w:rStyle w:val="rynqvb"/>
                <w:rFonts w:ascii="Times New Roman" w:hAnsi="Times New Roman" w:cs="Times New Roman"/>
                <w:b/>
                <w:bCs/>
                <w:sz w:val="24"/>
                <w:szCs w:val="24"/>
                <w:lang w:val="en-GB"/>
              </w:rPr>
              <w:t xml:space="preserve">Supplier </w:t>
            </w:r>
            <w:r w:rsidRPr="00D6440C">
              <w:rPr>
                <w:rStyle w:val="rynqvb"/>
                <w:rFonts w:ascii="Times New Roman" w:hAnsi="Times New Roman" w:cs="Times New Roman"/>
                <w:b/>
                <w:bCs/>
                <w:sz w:val="24"/>
                <w:szCs w:val="24"/>
                <w:lang w:val="en-GB"/>
              </w:rPr>
              <w:t xml:space="preserve">or </w:t>
            </w:r>
            <w:r w:rsidRPr="00D6440C">
              <w:rPr>
                <w:rFonts w:ascii="Times New Roman" w:eastAsia="Times New Roman" w:hAnsi="Times New Roman" w:cs="Times New Roman"/>
                <w:b/>
                <w:bCs/>
                <w:sz w:val="24"/>
                <w:szCs w:val="24"/>
                <w:lang w:val="en-GB" w:eastAsia="lt-LT"/>
              </w:rPr>
              <w:t xml:space="preserve">the members of </w:t>
            </w:r>
            <w:r w:rsidR="005036AF" w:rsidRPr="00D6440C">
              <w:rPr>
                <w:rFonts w:ascii="Times New Roman" w:eastAsia="Times New Roman" w:hAnsi="Times New Roman" w:cs="Times New Roman"/>
                <w:b/>
                <w:bCs/>
                <w:sz w:val="24"/>
                <w:szCs w:val="24"/>
                <w:lang w:val="en-GB" w:eastAsia="lt-LT"/>
              </w:rPr>
              <w:t>the</w:t>
            </w:r>
            <w:r w:rsidRPr="00D6440C">
              <w:rPr>
                <w:rFonts w:ascii="Times New Roman" w:eastAsia="Times New Roman" w:hAnsi="Times New Roman" w:cs="Times New Roman"/>
                <w:b/>
                <w:bCs/>
                <w:sz w:val="24"/>
                <w:szCs w:val="24"/>
                <w:lang w:val="en-GB" w:eastAsia="lt-LT"/>
              </w:rPr>
              <w:t xml:space="preserve"> group of suppliers</w:t>
            </w:r>
            <w:r w:rsidR="00AD29B0" w:rsidRPr="00D6440C">
              <w:rPr>
                <w:rFonts w:ascii="Times New Roman" w:hAnsi="Times New Roman" w:cs="Times New Roman"/>
                <w:b/>
                <w:bCs/>
                <w:sz w:val="24"/>
                <w:szCs w:val="24"/>
                <w:lang w:val="en-GB"/>
              </w:rPr>
              <w:t>)</w:t>
            </w:r>
            <w:r w:rsidR="00AD29B0" w:rsidRPr="00D6440C">
              <w:rPr>
                <w:rStyle w:val="FootnoteReference"/>
                <w:rFonts w:ascii="Times New Roman" w:hAnsi="Times New Roman" w:cs="Times New Roman"/>
                <w:b/>
                <w:bCs/>
                <w:sz w:val="24"/>
                <w:szCs w:val="24"/>
                <w:lang w:val="en-GB"/>
              </w:rPr>
              <w:footnoteReference w:id="5"/>
            </w:r>
          </w:p>
        </w:tc>
        <w:tc>
          <w:tcPr>
            <w:tcW w:w="4871" w:type="dxa"/>
            <w:vAlign w:val="center"/>
          </w:tcPr>
          <w:p w14:paraId="40B04745" w14:textId="7CF0D65D" w:rsidR="00AD29B0" w:rsidRPr="00D6440C" w:rsidRDefault="00EE7F5C" w:rsidP="00AD29B0">
            <w:pPr>
              <w:spacing w:after="0" w:line="240" w:lineRule="auto"/>
              <w:jc w:val="center"/>
              <w:rPr>
                <w:rFonts w:ascii="Times New Roman" w:eastAsia="Times New Roman" w:hAnsi="Times New Roman" w:cs="Times New Roman"/>
                <w:b/>
                <w:i/>
                <w:color w:val="FF0000"/>
                <w:sz w:val="24"/>
                <w:szCs w:val="24"/>
                <w:lang w:val="en-GB"/>
              </w:rPr>
            </w:pPr>
            <w:r w:rsidRPr="00D6440C">
              <w:rPr>
                <w:rFonts w:ascii="Times New Roman" w:eastAsia="Times New Roman" w:hAnsi="Times New Roman" w:cs="Times New Roman"/>
                <w:b/>
                <w:i/>
                <w:color w:val="FF0000"/>
                <w:sz w:val="24"/>
                <w:szCs w:val="24"/>
                <w:lang w:val="en-GB"/>
              </w:rPr>
              <w:t xml:space="preserve">To be filled in </w:t>
            </w:r>
            <w:r w:rsidR="00AD29B0" w:rsidRPr="00D6440C">
              <w:rPr>
                <w:rFonts w:ascii="Times New Roman" w:eastAsia="Times New Roman" w:hAnsi="Times New Roman" w:cs="Times New Roman"/>
                <w:b/>
                <w:i/>
                <w:color w:val="FF0000"/>
                <w:sz w:val="24"/>
                <w:szCs w:val="24"/>
                <w:lang w:val="en-GB"/>
              </w:rPr>
              <w:t>(</w:t>
            </w:r>
            <w:r w:rsidRPr="00D6440C">
              <w:rPr>
                <w:rFonts w:ascii="Times New Roman" w:eastAsia="Times New Roman" w:hAnsi="Times New Roman" w:cs="Times New Roman"/>
                <w:b/>
                <w:i/>
                <w:color w:val="FF0000"/>
                <w:sz w:val="24"/>
                <w:szCs w:val="24"/>
                <w:lang w:val="en-GB"/>
              </w:rPr>
              <w:t>if applicable</w:t>
            </w:r>
            <w:r w:rsidR="00AD29B0" w:rsidRPr="00D6440C">
              <w:rPr>
                <w:rFonts w:ascii="Times New Roman" w:eastAsia="Times New Roman" w:hAnsi="Times New Roman" w:cs="Times New Roman"/>
                <w:b/>
                <w:i/>
                <w:color w:val="FF0000"/>
                <w:sz w:val="24"/>
                <w:szCs w:val="24"/>
                <w:lang w:val="en-GB"/>
              </w:rPr>
              <w:t>)</w:t>
            </w:r>
          </w:p>
        </w:tc>
      </w:tr>
      <w:tr w:rsidR="00AD29B0" w:rsidRPr="00D6440C" w14:paraId="4A99AE44" w14:textId="77777777" w:rsidTr="00A22AAE">
        <w:trPr>
          <w:jc w:val="center"/>
        </w:trPr>
        <w:tc>
          <w:tcPr>
            <w:tcW w:w="4957" w:type="dxa"/>
            <w:shd w:val="clear" w:color="auto" w:fill="D5DCE4" w:themeFill="text2" w:themeFillTint="33"/>
            <w:vAlign w:val="center"/>
          </w:tcPr>
          <w:p w14:paraId="18E3DC72" w14:textId="5BCD9929"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Position, name and surname of the person responsible for the Tender</w:t>
            </w:r>
          </w:p>
        </w:tc>
        <w:tc>
          <w:tcPr>
            <w:tcW w:w="4871" w:type="dxa"/>
            <w:vAlign w:val="center"/>
          </w:tcPr>
          <w:p w14:paraId="788CBF74" w14:textId="0F81630B" w:rsidR="00AD29B0" w:rsidRPr="00D6440C" w:rsidRDefault="00EE7F5C" w:rsidP="00AD29B0">
            <w:pPr>
              <w:spacing w:after="0" w:line="240" w:lineRule="auto"/>
              <w:jc w:val="center"/>
              <w:rPr>
                <w:rFonts w:ascii="Times New Roman" w:eastAsia="Times New Roman" w:hAnsi="Times New Roman" w:cs="Times New Roman"/>
                <w:b/>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2B58C1C2" w14:textId="77777777" w:rsidTr="00A22AAE">
        <w:trPr>
          <w:jc w:val="center"/>
        </w:trPr>
        <w:tc>
          <w:tcPr>
            <w:tcW w:w="4957" w:type="dxa"/>
            <w:shd w:val="clear" w:color="auto" w:fill="D5DCE4" w:themeFill="text2" w:themeFillTint="33"/>
            <w:vAlign w:val="center"/>
          </w:tcPr>
          <w:p w14:paraId="04BF3A8D" w14:textId="3B7CE4E1"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Phone number</w:t>
            </w:r>
          </w:p>
        </w:tc>
        <w:tc>
          <w:tcPr>
            <w:tcW w:w="4871" w:type="dxa"/>
            <w:vAlign w:val="center"/>
          </w:tcPr>
          <w:p w14:paraId="3735F084" w14:textId="20CB9D09" w:rsidR="00AD29B0" w:rsidRPr="00D6440C" w:rsidRDefault="00EE7F5C" w:rsidP="00AD29B0">
            <w:pPr>
              <w:spacing w:after="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7112D403" w14:textId="77777777" w:rsidTr="00A22AAE">
        <w:trPr>
          <w:jc w:val="center"/>
        </w:trPr>
        <w:tc>
          <w:tcPr>
            <w:tcW w:w="4957" w:type="dxa"/>
            <w:shd w:val="clear" w:color="auto" w:fill="D5DCE4" w:themeFill="text2" w:themeFillTint="33"/>
            <w:vAlign w:val="center"/>
          </w:tcPr>
          <w:p w14:paraId="5CAC3976" w14:textId="1AF02E04"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E-mail address</w:t>
            </w:r>
          </w:p>
        </w:tc>
        <w:tc>
          <w:tcPr>
            <w:tcW w:w="4871" w:type="dxa"/>
            <w:vAlign w:val="center"/>
          </w:tcPr>
          <w:p w14:paraId="562553F5" w14:textId="3DC4302D" w:rsidR="00AD29B0" w:rsidRPr="00D6440C" w:rsidRDefault="00EE7F5C" w:rsidP="00AD29B0">
            <w:pPr>
              <w:spacing w:after="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115C77F8" w14:textId="77777777" w:rsidTr="00A22AAE">
        <w:trPr>
          <w:jc w:val="center"/>
        </w:trPr>
        <w:tc>
          <w:tcPr>
            <w:tcW w:w="4957" w:type="dxa"/>
            <w:shd w:val="clear" w:color="auto" w:fill="D5DCE4" w:themeFill="text2" w:themeFillTint="33"/>
            <w:vAlign w:val="center"/>
          </w:tcPr>
          <w:p w14:paraId="4621B321" w14:textId="0D1F3D0C"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How can the Contract be signed?</w:t>
            </w:r>
          </w:p>
        </w:tc>
        <w:tc>
          <w:tcPr>
            <w:tcW w:w="4871" w:type="dxa"/>
            <w:vAlign w:val="center"/>
          </w:tcPr>
          <w:p w14:paraId="4AC7A5CC" w14:textId="5D5B66C2" w:rsidR="00AD29B0" w:rsidRPr="00D6440C" w:rsidRDefault="00000000" w:rsidP="00AD29B0">
            <w:pPr>
              <w:spacing w:after="0" w:line="240" w:lineRule="auto"/>
              <w:rPr>
                <w:rFonts w:ascii="Times New Roman" w:hAnsi="Times New Roman" w:cs="Times New Roman"/>
                <w:bCs/>
                <w:iCs/>
                <w:sz w:val="24"/>
                <w:szCs w:val="24"/>
                <w:lang w:val="en-GB"/>
              </w:rPr>
            </w:pPr>
            <w:sdt>
              <w:sdtPr>
                <w:rPr>
                  <w:rFonts w:ascii="Times New Roman" w:hAnsi="Times New Roman" w:cs="Times New Roman"/>
                  <w:bCs/>
                  <w:iCs/>
                  <w:sz w:val="24"/>
                  <w:szCs w:val="24"/>
                  <w:lang w:val="en-GB"/>
                </w:rPr>
                <w:id w:val="-14074629"/>
                <w14:checkbox>
                  <w14:checked w14:val="0"/>
                  <w14:checkedState w14:val="2612" w14:font="MS Gothic"/>
                  <w14:uncheckedState w14:val="2610" w14:font="MS Gothic"/>
                </w14:checkbox>
              </w:sdtPr>
              <w:sdtContent>
                <w:r w:rsidR="00AD29B0" w:rsidRPr="00D6440C">
                  <w:rPr>
                    <w:rFonts w:ascii="Segoe UI Symbol" w:eastAsia="MS Gothic" w:hAnsi="Segoe UI Symbol" w:cs="Segoe UI Symbol"/>
                    <w:bCs/>
                    <w:iCs/>
                    <w:sz w:val="24"/>
                    <w:szCs w:val="24"/>
                    <w:lang w:val="en-GB"/>
                  </w:rPr>
                  <w:t>☐</w:t>
                </w:r>
              </w:sdtContent>
            </w:sdt>
            <w:r w:rsidR="00AD29B0" w:rsidRPr="00D6440C">
              <w:rPr>
                <w:rFonts w:ascii="Times New Roman" w:hAnsi="Times New Roman" w:cs="Times New Roman"/>
                <w:bCs/>
                <w:iCs/>
                <w:sz w:val="24"/>
                <w:szCs w:val="24"/>
                <w:lang w:val="en-GB"/>
              </w:rPr>
              <w:t xml:space="preserve"> </w:t>
            </w:r>
            <w:r w:rsidR="005036AF" w:rsidRPr="00D6440C">
              <w:rPr>
                <w:rStyle w:val="rynqvb"/>
                <w:rFonts w:ascii="Times New Roman" w:hAnsi="Times New Roman" w:cs="Times New Roman"/>
                <w:sz w:val="24"/>
                <w:szCs w:val="24"/>
                <w:lang w:val="en-GB"/>
              </w:rPr>
              <w:t>Physical signature</w:t>
            </w:r>
            <w:r w:rsidR="00AD29B0" w:rsidRPr="00D6440C">
              <w:rPr>
                <w:rFonts w:ascii="Times New Roman" w:hAnsi="Times New Roman" w:cs="Times New Roman"/>
                <w:bCs/>
                <w:iCs/>
                <w:sz w:val="24"/>
                <w:szCs w:val="24"/>
                <w:lang w:val="en-GB"/>
              </w:rPr>
              <w:t xml:space="preserve"> </w:t>
            </w:r>
          </w:p>
          <w:p w14:paraId="15E1C558" w14:textId="6A2BDC5F" w:rsidR="00AD29B0" w:rsidRPr="00D6440C" w:rsidRDefault="00000000" w:rsidP="00AD29B0">
            <w:pPr>
              <w:spacing w:after="0" w:line="240" w:lineRule="auto"/>
              <w:rPr>
                <w:rFonts w:ascii="Times New Roman" w:eastAsia="Times New Roman" w:hAnsi="Times New Roman" w:cs="Times New Roman"/>
                <w:b/>
                <w:i/>
                <w:color w:val="FF0000"/>
                <w:sz w:val="24"/>
                <w:szCs w:val="24"/>
                <w:lang w:val="en-GB"/>
              </w:rPr>
            </w:pPr>
            <w:sdt>
              <w:sdtPr>
                <w:rPr>
                  <w:rFonts w:ascii="Times New Roman" w:hAnsi="Times New Roman" w:cs="Times New Roman"/>
                  <w:bCs/>
                  <w:iCs/>
                  <w:sz w:val="24"/>
                  <w:szCs w:val="24"/>
                  <w:lang w:val="en-GB"/>
                </w:rPr>
                <w:id w:val="682952650"/>
                <w14:checkbox>
                  <w14:checked w14:val="0"/>
                  <w14:checkedState w14:val="2612" w14:font="MS Gothic"/>
                  <w14:uncheckedState w14:val="2610" w14:font="MS Gothic"/>
                </w14:checkbox>
              </w:sdtPr>
              <w:sdtContent>
                <w:r w:rsidR="00AD29B0" w:rsidRPr="00D6440C">
                  <w:rPr>
                    <w:rFonts w:ascii="Segoe UI Symbol" w:eastAsia="MS Gothic" w:hAnsi="Segoe UI Symbol" w:cs="Segoe UI Symbol"/>
                    <w:bCs/>
                    <w:iCs/>
                    <w:sz w:val="24"/>
                    <w:szCs w:val="24"/>
                    <w:lang w:val="en-GB"/>
                  </w:rPr>
                  <w:t>☐</w:t>
                </w:r>
              </w:sdtContent>
            </w:sdt>
            <w:r w:rsidR="00AD29B0" w:rsidRPr="00D6440C">
              <w:rPr>
                <w:rFonts w:ascii="Times New Roman" w:hAnsi="Times New Roman" w:cs="Times New Roman"/>
                <w:bCs/>
                <w:iCs/>
                <w:sz w:val="24"/>
                <w:szCs w:val="24"/>
                <w:lang w:val="en-GB"/>
              </w:rPr>
              <w:t xml:space="preserve"> </w:t>
            </w:r>
            <w:r w:rsidR="005036AF" w:rsidRPr="00D6440C">
              <w:rPr>
                <w:rStyle w:val="rynqvb"/>
                <w:rFonts w:ascii="Times New Roman" w:hAnsi="Times New Roman" w:cs="Times New Roman"/>
                <w:sz w:val="24"/>
                <w:szCs w:val="24"/>
                <w:lang w:val="en-GB"/>
              </w:rPr>
              <w:t>Electronic signature</w:t>
            </w:r>
          </w:p>
        </w:tc>
      </w:tr>
      <w:tr w:rsidR="00AD29B0" w:rsidRPr="00D6440C" w14:paraId="2C8A9246" w14:textId="77777777" w:rsidTr="00A22AAE">
        <w:trPr>
          <w:jc w:val="center"/>
        </w:trPr>
        <w:tc>
          <w:tcPr>
            <w:tcW w:w="4957" w:type="dxa"/>
            <w:shd w:val="clear" w:color="auto" w:fill="D5DCE4" w:themeFill="text2" w:themeFillTint="33"/>
            <w:vAlign w:val="center"/>
          </w:tcPr>
          <w:p w14:paraId="63256BB3" w14:textId="66B0A837"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Supplier’s bank account and bank where the account is held </w:t>
            </w:r>
          </w:p>
        </w:tc>
        <w:tc>
          <w:tcPr>
            <w:tcW w:w="4871" w:type="dxa"/>
            <w:vAlign w:val="center"/>
          </w:tcPr>
          <w:p w14:paraId="2DA1A02C" w14:textId="7F55F574" w:rsidR="00AD29B0" w:rsidRPr="00D6440C" w:rsidRDefault="00EE7F5C" w:rsidP="00AD29B0">
            <w:pPr>
              <w:spacing w:after="0" w:line="240" w:lineRule="auto"/>
              <w:jc w:val="center"/>
              <w:rPr>
                <w:rFonts w:ascii="Times New Roman" w:hAnsi="Times New Roman" w:cs="Times New Roman"/>
                <w:bCs/>
                <w:iCs/>
                <w:sz w:val="24"/>
                <w:szCs w:val="24"/>
                <w:lang w:val="en-GB"/>
              </w:rPr>
            </w:pPr>
            <w:r w:rsidRPr="00D6440C">
              <w:rPr>
                <w:rFonts w:ascii="Times New Roman" w:eastAsia="Times New Roman" w:hAnsi="Times New Roman" w:cs="Times New Roman"/>
                <w:b/>
                <w:i/>
                <w:color w:val="FF0000"/>
                <w:sz w:val="24"/>
                <w:szCs w:val="24"/>
                <w:lang w:val="en-GB"/>
              </w:rPr>
              <w:t>To be filled in</w:t>
            </w:r>
          </w:p>
        </w:tc>
      </w:tr>
      <w:tr w:rsidR="00AD29B0" w:rsidRPr="00D6440C" w14:paraId="416BBD8D" w14:textId="77777777" w:rsidTr="00A22AAE">
        <w:trPr>
          <w:jc w:val="center"/>
        </w:trPr>
        <w:tc>
          <w:tcPr>
            <w:tcW w:w="4957" w:type="dxa"/>
            <w:shd w:val="clear" w:color="auto" w:fill="D5DCE4" w:themeFill="text2" w:themeFillTint="33"/>
            <w:vAlign w:val="center"/>
          </w:tcPr>
          <w:p w14:paraId="2F9FC574" w14:textId="771F36B3" w:rsidR="00AD29B0" w:rsidRPr="00D6440C" w:rsidRDefault="00EE7F5C" w:rsidP="00AD29B0">
            <w:pPr>
              <w:spacing w:after="0" w:line="240" w:lineRule="auto"/>
              <w:jc w:val="both"/>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Name and surname of the person responsible for the Supplier’s Contract, e-mail</w:t>
            </w:r>
            <w:r w:rsidRPr="00D6440C">
              <w:rPr>
                <w:rStyle w:val="hwtze"/>
                <w:rFonts w:ascii="Times New Roman" w:hAnsi="Times New Roman" w:cs="Times New Roman"/>
                <w:sz w:val="24"/>
                <w:szCs w:val="24"/>
                <w:lang w:val="en-GB"/>
              </w:rPr>
              <w:t xml:space="preserve"> </w:t>
            </w:r>
            <w:r w:rsidRPr="00D6440C">
              <w:rPr>
                <w:rStyle w:val="rynqvb"/>
                <w:rFonts w:ascii="Times New Roman" w:hAnsi="Times New Roman" w:cs="Times New Roman"/>
                <w:sz w:val="24"/>
                <w:szCs w:val="24"/>
                <w:lang w:val="en-GB"/>
              </w:rPr>
              <w:t>postal address, phone</w:t>
            </w:r>
            <w:r w:rsidRPr="00D6440C">
              <w:rPr>
                <w:rStyle w:val="hwtze"/>
                <w:rFonts w:ascii="Times New Roman" w:hAnsi="Times New Roman" w:cs="Times New Roman"/>
                <w:sz w:val="24"/>
                <w:szCs w:val="24"/>
                <w:lang w:val="en-GB"/>
              </w:rPr>
              <w:t xml:space="preserve"> </w:t>
            </w:r>
            <w:r w:rsidRPr="00D6440C">
              <w:rPr>
                <w:rStyle w:val="rynqvb"/>
                <w:rFonts w:ascii="Times New Roman" w:hAnsi="Times New Roman" w:cs="Times New Roman"/>
                <w:sz w:val="24"/>
                <w:szCs w:val="24"/>
                <w:lang w:val="en-GB"/>
              </w:rPr>
              <w:t>number</w:t>
            </w:r>
          </w:p>
        </w:tc>
        <w:tc>
          <w:tcPr>
            <w:tcW w:w="4871" w:type="dxa"/>
            <w:vAlign w:val="center"/>
          </w:tcPr>
          <w:p w14:paraId="1F66AF9C" w14:textId="30A6D464" w:rsidR="00AD29B0" w:rsidRPr="00D6440C" w:rsidRDefault="00EE7F5C" w:rsidP="00AD29B0">
            <w:pPr>
              <w:spacing w:after="0" w:line="240" w:lineRule="auto"/>
              <w:jc w:val="center"/>
              <w:rPr>
                <w:rFonts w:ascii="Times New Roman" w:hAnsi="Times New Roman" w:cs="Times New Roman"/>
                <w:bCs/>
                <w:iCs/>
                <w:sz w:val="24"/>
                <w:szCs w:val="24"/>
                <w:lang w:val="en-GB"/>
              </w:rPr>
            </w:pPr>
            <w:r w:rsidRPr="00D6440C">
              <w:rPr>
                <w:rFonts w:ascii="Times New Roman" w:eastAsia="Times New Roman" w:hAnsi="Times New Roman" w:cs="Times New Roman"/>
                <w:b/>
                <w:i/>
                <w:color w:val="FF0000"/>
                <w:sz w:val="24"/>
                <w:szCs w:val="24"/>
                <w:lang w:val="en-GB"/>
              </w:rPr>
              <w:t>To be filled in</w:t>
            </w:r>
          </w:p>
        </w:tc>
      </w:tr>
    </w:tbl>
    <w:p w14:paraId="530F5FA0" w14:textId="1E6D411B" w:rsidR="00D46CD4" w:rsidRPr="00D6440C" w:rsidRDefault="00D46CD4" w:rsidP="0012047A">
      <w:pPr>
        <w:spacing w:after="0" w:line="240" w:lineRule="auto"/>
        <w:jc w:val="both"/>
        <w:rPr>
          <w:rFonts w:ascii="Times New Roman" w:hAnsi="Times New Roman" w:cs="Times New Roman"/>
          <w:sz w:val="24"/>
          <w:szCs w:val="24"/>
          <w:lang w:val="en-GB"/>
        </w:rPr>
      </w:pPr>
    </w:p>
    <w:p w14:paraId="1BB342A2" w14:textId="5831E371" w:rsidR="00275650" w:rsidRPr="00D6440C" w:rsidRDefault="005036AF" w:rsidP="00275650">
      <w:pPr>
        <w:spacing w:before="60" w:after="60" w:line="240" w:lineRule="auto"/>
        <w:ind w:right="-1"/>
        <w:jc w:val="both"/>
        <w:rPr>
          <w:rFonts w:ascii="Times New Roman" w:eastAsia="Times New Roman" w:hAnsi="Times New Roman" w:cs="Times New Roman"/>
          <w:sz w:val="28"/>
          <w:szCs w:val="28"/>
          <w:lang w:val="en-GB"/>
        </w:rPr>
      </w:pPr>
      <w:r w:rsidRPr="00D6440C">
        <w:rPr>
          <w:rStyle w:val="rynqvb"/>
          <w:rFonts w:ascii="Times New Roman" w:hAnsi="Times New Roman" w:cs="Times New Roman"/>
          <w:sz w:val="24"/>
          <w:szCs w:val="24"/>
          <w:lang w:val="en-GB"/>
        </w:rPr>
        <w:t xml:space="preserve">Information </w:t>
      </w:r>
      <w:r w:rsidRPr="00B10F15">
        <w:rPr>
          <w:rStyle w:val="rynqvb"/>
          <w:rFonts w:ascii="Times New Roman" w:hAnsi="Times New Roman" w:cs="Times New Roman"/>
          <w:sz w:val="24"/>
          <w:szCs w:val="24"/>
          <w:lang w:val="en-GB"/>
        </w:rPr>
        <w:t>about the goods</w:t>
      </w:r>
      <w:r w:rsidR="00726A9B">
        <w:rPr>
          <w:rStyle w:val="rynqvb"/>
          <w:rFonts w:ascii="Times New Roman" w:hAnsi="Times New Roman" w:cs="Times New Roman"/>
          <w:sz w:val="24"/>
          <w:szCs w:val="24"/>
          <w:lang w:val="en-GB"/>
        </w:rPr>
        <w:t xml:space="preserve"> </w:t>
      </w:r>
      <w:r w:rsidRPr="00B10F15">
        <w:rPr>
          <w:rStyle w:val="rynqvb"/>
          <w:rFonts w:ascii="Times New Roman" w:hAnsi="Times New Roman" w:cs="Times New Roman"/>
          <w:sz w:val="24"/>
          <w:szCs w:val="24"/>
          <w:lang w:val="en-GB"/>
        </w:rPr>
        <w:t>to be supplied</w:t>
      </w:r>
      <w:r w:rsidR="00726A9B">
        <w:rPr>
          <w:rStyle w:val="rynqvb"/>
          <w:rFonts w:ascii="Times New Roman" w:hAnsi="Times New Roman" w:cs="Times New Roman"/>
          <w:sz w:val="24"/>
          <w:szCs w:val="24"/>
          <w:lang w:val="en-GB"/>
        </w:rPr>
        <w:t xml:space="preserve"> </w:t>
      </w:r>
      <w:r w:rsidR="00726A9B">
        <w:rPr>
          <w:rStyle w:val="rynqvb"/>
          <w:rFonts w:ascii="Times New Roman" w:hAnsi="Times New Roman" w:cs="Times New Roman"/>
          <w:sz w:val="24"/>
          <w:szCs w:val="24"/>
          <w:lang w:val="en-GB"/>
        </w:rPr>
        <w:t>and/or services</w:t>
      </w:r>
      <w:r w:rsidR="00726A9B">
        <w:rPr>
          <w:rStyle w:val="rynqvb"/>
          <w:rFonts w:ascii="Times New Roman" w:hAnsi="Times New Roman" w:cs="Times New Roman"/>
          <w:sz w:val="24"/>
          <w:szCs w:val="24"/>
          <w:lang w:val="en-GB"/>
        </w:rPr>
        <w:t xml:space="preserve"> to be provided</w:t>
      </w:r>
      <w:r w:rsidRPr="00B10F15">
        <w:rPr>
          <w:rStyle w:val="rynqvb"/>
          <w:rFonts w:ascii="Times New Roman" w:hAnsi="Times New Roman" w:cs="Times New Roman"/>
          <w:sz w:val="24"/>
          <w:szCs w:val="24"/>
          <w:lang w:val="en-GB"/>
        </w:rPr>
        <w:t xml:space="preserve"> by each </w:t>
      </w:r>
      <w:r w:rsidRPr="00D6440C">
        <w:rPr>
          <w:rStyle w:val="rynqvb"/>
          <w:rFonts w:ascii="Times New Roman" w:hAnsi="Times New Roman" w:cs="Times New Roman"/>
          <w:sz w:val="24"/>
          <w:szCs w:val="24"/>
          <w:lang w:val="en-GB"/>
        </w:rPr>
        <w:t xml:space="preserve">member of the group of suppliers on their own </w:t>
      </w:r>
      <w:r w:rsidRPr="00D6440C">
        <w:rPr>
          <w:rStyle w:val="rynqvb"/>
          <w:rFonts w:ascii="Times New Roman" w:hAnsi="Times New Roman" w:cs="Times New Roman"/>
          <w:i/>
          <w:iCs/>
          <w:sz w:val="24"/>
          <w:szCs w:val="24"/>
          <w:lang w:val="en-GB"/>
        </w:rPr>
        <w:t>(to be filled in when the Tender is being submitted by a group of suppliers united for joint activities)</w:t>
      </w:r>
      <w:r w:rsidRPr="00D6440C">
        <w:rPr>
          <w:rStyle w:val="rynqvb"/>
          <w:rFonts w:ascii="Times New Roman" w:hAnsi="Times New Roman" w:cs="Times New Roman"/>
          <w:sz w:val="24"/>
          <w:szCs w:val="24"/>
          <w:lang w:val="en-GB"/>
        </w:rPr>
        <w:t>.</w:t>
      </w:r>
    </w:p>
    <w:tbl>
      <w:tblPr>
        <w:tblStyle w:val="TableGrid"/>
        <w:tblW w:w="9776" w:type="dxa"/>
        <w:tblLook w:val="04A0" w:firstRow="1" w:lastRow="0" w:firstColumn="1" w:lastColumn="0" w:noHBand="0" w:noVBand="1"/>
      </w:tblPr>
      <w:tblGrid>
        <w:gridCol w:w="566"/>
        <w:gridCol w:w="2594"/>
        <w:gridCol w:w="3357"/>
        <w:gridCol w:w="3259"/>
      </w:tblGrid>
      <w:tr w:rsidR="00275650" w:rsidRPr="00D6440C" w14:paraId="4E570768" w14:textId="77777777" w:rsidTr="00275650">
        <w:tc>
          <w:tcPr>
            <w:tcW w:w="562" w:type="dxa"/>
            <w:shd w:val="clear" w:color="auto" w:fill="D5DCE4" w:themeFill="text2" w:themeFillTint="33"/>
            <w:vAlign w:val="center"/>
          </w:tcPr>
          <w:p w14:paraId="4C70116B" w14:textId="7D712296" w:rsidR="00275650" w:rsidRPr="00D6440C" w:rsidRDefault="005036AF" w:rsidP="00E373E4">
            <w:pPr>
              <w:spacing w:before="60" w:after="60" w:line="240" w:lineRule="auto"/>
              <w:ind w:right="-100"/>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w:t>
            </w:r>
            <w:r w:rsidRPr="00D6440C">
              <w:rPr>
                <w:rFonts w:eastAsia="Times New Roman"/>
                <w:lang w:val="en-GB"/>
              </w:rPr>
              <w:t>o</w:t>
            </w:r>
            <w:r w:rsidR="00275650" w:rsidRPr="00D6440C">
              <w:rPr>
                <w:rFonts w:ascii="Times New Roman" w:eastAsia="Times New Roman" w:hAnsi="Times New Roman" w:cs="Times New Roman"/>
                <w:sz w:val="24"/>
                <w:szCs w:val="24"/>
                <w:lang w:val="en-GB"/>
              </w:rPr>
              <w:t>.</w:t>
            </w:r>
          </w:p>
        </w:tc>
        <w:tc>
          <w:tcPr>
            <w:tcW w:w="2595" w:type="dxa"/>
            <w:shd w:val="clear" w:color="auto" w:fill="D5DCE4" w:themeFill="text2" w:themeFillTint="33"/>
            <w:vAlign w:val="center"/>
          </w:tcPr>
          <w:p w14:paraId="02590633" w14:textId="06B0A178" w:rsidR="00275650" w:rsidRPr="00D6440C" w:rsidRDefault="005036AF" w:rsidP="00E373E4">
            <w:pPr>
              <w:spacing w:before="60" w:after="60" w:line="240" w:lineRule="auto"/>
              <w:ind w:right="-111"/>
              <w:jc w:val="center"/>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Names of the members of the group of suppliers </w:t>
            </w:r>
          </w:p>
        </w:tc>
        <w:tc>
          <w:tcPr>
            <w:tcW w:w="3359" w:type="dxa"/>
            <w:shd w:val="clear" w:color="auto" w:fill="D5DCE4" w:themeFill="text2" w:themeFillTint="33"/>
            <w:vAlign w:val="center"/>
          </w:tcPr>
          <w:p w14:paraId="2C4F7B37" w14:textId="45FA4856" w:rsidR="00275650" w:rsidRPr="00D6440C" w:rsidRDefault="005036AF" w:rsidP="00E373E4">
            <w:pPr>
              <w:spacing w:before="60" w:after="60" w:line="240" w:lineRule="auto"/>
              <w:jc w:val="center"/>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Description of obligations under the Contract and share of obligations in %</w:t>
            </w:r>
          </w:p>
        </w:tc>
        <w:tc>
          <w:tcPr>
            <w:tcW w:w="3260" w:type="dxa"/>
            <w:shd w:val="clear" w:color="auto" w:fill="D5DCE4" w:themeFill="text2" w:themeFillTint="33"/>
            <w:vAlign w:val="center"/>
          </w:tcPr>
          <w:p w14:paraId="0036B8AA" w14:textId="08091D3B" w:rsidR="00275650" w:rsidRPr="00D6440C" w:rsidRDefault="005036AF" w:rsidP="00E373E4">
            <w:pPr>
              <w:spacing w:before="60" w:after="60" w:line="240" w:lineRule="auto"/>
              <w:jc w:val="center"/>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Reference to the exact qualification requirement that a member of the group of suppliers </w:t>
            </w:r>
            <w:r w:rsidR="00DF07ED" w:rsidRPr="00D6440C">
              <w:rPr>
                <w:rStyle w:val="rynqvb"/>
                <w:rFonts w:ascii="Times New Roman" w:hAnsi="Times New Roman" w:cs="Times New Roman"/>
                <w:sz w:val="24"/>
                <w:szCs w:val="24"/>
                <w:lang w:val="en-GB"/>
              </w:rPr>
              <w:t>fulfils</w:t>
            </w:r>
            <w:r w:rsidRPr="00D6440C">
              <w:rPr>
                <w:rStyle w:val="rynqvb"/>
                <w:rFonts w:ascii="Times New Roman" w:hAnsi="Times New Roman" w:cs="Times New Roman"/>
                <w:sz w:val="24"/>
                <w:szCs w:val="24"/>
                <w:lang w:val="en-GB"/>
              </w:rPr>
              <w:t xml:space="preserve"> (if applicable)</w:t>
            </w:r>
          </w:p>
        </w:tc>
      </w:tr>
      <w:tr w:rsidR="00275650" w:rsidRPr="00D6440C" w14:paraId="1FEA6C8E" w14:textId="77777777" w:rsidTr="00275650">
        <w:tc>
          <w:tcPr>
            <w:tcW w:w="562" w:type="dxa"/>
          </w:tcPr>
          <w:p w14:paraId="7BC3FCB7" w14:textId="77777777" w:rsidR="00275650" w:rsidRPr="00D6440C" w:rsidRDefault="00275650" w:rsidP="00E373E4">
            <w:pPr>
              <w:spacing w:before="60" w:after="60" w:line="240" w:lineRule="auto"/>
              <w:ind w:right="284"/>
              <w:rPr>
                <w:rFonts w:ascii="Times New Roman" w:eastAsia="Times New Roman" w:hAnsi="Times New Roman" w:cs="Times New Roman"/>
                <w:sz w:val="24"/>
                <w:szCs w:val="24"/>
                <w:lang w:val="en-GB"/>
              </w:rPr>
            </w:pPr>
          </w:p>
        </w:tc>
        <w:tc>
          <w:tcPr>
            <w:tcW w:w="2595" w:type="dxa"/>
          </w:tcPr>
          <w:p w14:paraId="28C30233" w14:textId="77777777" w:rsidR="00275650" w:rsidRPr="00D6440C" w:rsidRDefault="00275650" w:rsidP="00E373E4">
            <w:pPr>
              <w:spacing w:before="60" w:after="60" w:line="240" w:lineRule="auto"/>
              <w:ind w:right="284"/>
              <w:rPr>
                <w:rFonts w:ascii="Times New Roman" w:eastAsia="Times New Roman" w:hAnsi="Times New Roman" w:cs="Times New Roman"/>
                <w:sz w:val="24"/>
                <w:szCs w:val="24"/>
                <w:lang w:val="en-GB"/>
              </w:rPr>
            </w:pPr>
          </w:p>
        </w:tc>
        <w:tc>
          <w:tcPr>
            <w:tcW w:w="3359" w:type="dxa"/>
          </w:tcPr>
          <w:p w14:paraId="5C3832F8" w14:textId="77777777" w:rsidR="00275650" w:rsidRPr="00D6440C" w:rsidRDefault="00275650" w:rsidP="00E373E4">
            <w:pPr>
              <w:spacing w:before="60" w:after="60" w:line="240" w:lineRule="auto"/>
              <w:ind w:right="284"/>
              <w:rPr>
                <w:rFonts w:ascii="Times New Roman" w:eastAsia="Times New Roman" w:hAnsi="Times New Roman" w:cs="Times New Roman"/>
                <w:sz w:val="24"/>
                <w:szCs w:val="24"/>
                <w:lang w:val="en-GB"/>
              </w:rPr>
            </w:pPr>
          </w:p>
        </w:tc>
        <w:tc>
          <w:tcPr>
            <w:tcW w:w="3260" w:type="dxa"/>
          </w:tcPr>
          <w:p w14:paraId="73084921" w14:textId="77777777" w:rsidR="00275650" w:rsidRPr="00D6440C" w:rsidRDefault="00275650" w:rsidP="00E373E4">
            <w:pPr>
              <w:spacing w:before="60" w:after="60" w:line="240" w:lineRule="auto"/>
              <w:ind w:right="284"/>
              <w:rPr>
                <w:rFonts w:ascii="Times New Roman" w:eastAsia="Times New Roman" w:hAnsi="Times New Roman" w:cs="Times New Roman"/>
                <w:sz w:val="24"/>
                <w:szCs w:val="24"/>
                <w:lang w:val="en-GB"/>
              </w:rPr>
            </w:pPr>
          </w:p>
        </w:tc>
      </w:tr>
    </w:tbl>
    <w:p w14:paraId="70764491" w14:textId="1EBF2C7A" w:rsidR="005036AF" w:rsidRPr="00C860AF" w:rsidRDefault="005036AF" w:rsidP="005036AF">
      <w:pPr>
        <w:spacing w:after="0" w:line="240" w:lineRule="auto"/>
        <w:jc w:val="both"/>
        <w:rPr>
          <w:rStyle w:val="rynqvb"/>
        </w:rPr>
      </w:pPr>
      <w:r w:rsidRPr="00C860AF">
        <w:rPr>
          <w:rStyle w:val="rynqvb"/>
          <w:rFonts w:ascii="Times New Roman" w:hAnsi="Times New Roman" w:cs="Times New Roman"/>
          <w:sz w:val="24"/>
          <w:szCs w:val="24"/>
        </w:rPr>
        <w:t xml:space="preserve">An ESPD of each member </w:t>
      </w:r>
      <w:proofErr w:type="spellStart"/>
      <w:r w:rsidRPr="00C860AF">
        <w:rPr>
          <w:rStyle w:val="rynqvb"/>
          <w:rFonts w:ascii="Times New Roman" w:hAnsi="Times New Roman" w:cs="Times New Roman"/>
          <w:sz w:val="24"/>
          <w:szCs w:val="24"/>
        </w:rPr>
        <w:t>of</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the</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group</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of</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suppliers</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the</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joint</w:t>
      </w:r>
      <w:proofErr w:type="spellEnd"/>
      <w:r w:rsidR="00B10F15">
        <w:rPr>
          <w:rStyle w:val="rynqvb"/>
          <w:rFonts w:ascii="Times New Roman" w:hAnsi="Times New Roman" w:cs="Times New Roman"/>
          <w:sz w:val="24"/>
          <w:szCs w:val="24"/>
        </w:rPr>
        <w:t xml:space="preserve"> </w:t>
      </w:r>
      <w:proofErr w:type="spellStart"/>
      <w:r w:rsidR="00B10F15">
        <w:rPr>
          <w:rStyle w:val="rynqvb"/>
          <w:rFonts w:ascii="Times New Roman" w:hAnsi="Times New Roman" w:cs="Times New Roman"/>
          <w:sz w:val="24"/>
          <w:szCs w:val="24"/>
        </w:rPr>
        <w:t>venture</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activity</w:t>
      </w:r>
      <w:proofErr w:type="spellEnd"/>
      <w:r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sz w:val="24"/>
          <w:szCs w:val="24"/>
        </w:rPr>
        <w:t>agreement</w:t>
      </w:r>
      <w:proofErr w:type="spellEnd"/>
      <w:r w:rsidR="00194AB8" w:rsidRPr="00C860AF">
        <w:rPr>
          <w:rStyle w:val="rynqvb"/>
          <w:rFonts w:ascii="Times New Roman" w:hAnsi="Times New Roman" w:cs="Times New Roman"/>
          <w:sz w:val="24"/>
          <w:szCs w:val="24"/>
        </w:rPr>
        <w:t xml:space="preserve"> </w:t>
      </w:r>
      <w:proofErr w:type="spellStart"/>
      <w:r w:rsidRPr="00C860AF">
        <w:rPr>
          <w:rStyle w:val="rynqvb"/>
          <w:rFonts w:ascii="Times New Roman" w:hAnsi="Times New Roman" w:cs="Times New Roman"/>
          <w:b/>
          <w:bCs/>
          <w:sz w:val="24"/>
          <w:szCs w:val="24"/>
        </w:rPr>
        <w:t>must</w:t>
      </w:r>
      <w:proofErr w:type="spellEnd"/>
      <w:r w:rsidRPr="00C860AF">
        <w:rPr>
          <w:rStyle w:val="rynqvb"/>
          <w:rFonts w:ascii="Times New Roman" w:hAnsi="Times New Roman" w:cs="Times New Roman"/>
          <w:b/>
          <w:bCs/>
          <w:sz w:val="24"/>
          <w:szCs w:val="24"/>
        </w:rPr>
        <w:t xml:space="preserve"> be </w:t>
      </w:r>
      <w:proofErr w:type="spellStart"/>
      <w:r w:rsidRPr="00C860AF">
        <w:rPr>
          <w:rStyle w:val="rynqvb"/>
          <w:rFonts w:ascii="Times New Roman" w:hAnsi="Times New Roman" w:cs="Times New Roman"/>
          <w:b/>
          <w:bCs/>
          <w:sz w:val="24"/>
          <w:szCs w:val="24"/>
        </w:rPr>
        <w:t>submitted</w:t>
      </w:r>
      <w:proofErr w:type="spellEnd"/>
      <w:r w:rsidRPr="00C860AF">
        <w:rPr>
          <w:rStyle w:val="rynqvb"/>
          <w:rFonts w:ascii="Times New Roman" w:hAnsi="Times New Roman" w:cs="Times New Roman"/>
          <w:b/>
          <w:bCs/>
          <w:sz w:val="24"/>
          <w:szCs w:val="24"/>
        </w:rPr>
        <w:t xml:space="preserve"> </w:t>
      </w:r>
      <w:proofErr w:type="spellStart"/>
      <w:r w:rsidRPr="00C860AF">
        <w:rPr>
          <w:rStyle w:val="rynqvb"/>
          <w:rFonts w:ascii="Times New Roman" w:hAnsi="Times New Roman" w:cs="Times New Roman"/>
          <w:b/>
          <w:bCs/>
          <w:sz w:val="24"/>
          <w:szCs w:val="24"/>
        </w:rPr>
        <w:t>along</w:t>
      </w:r>
      <w:proofErr w:type="spellEnd"/>
      <w:r w:rsidRPr="00C860AF">
        <w:rPr>
          <w:rStyle w:val="rynqvb"/>
          <w:rFonts w:ascii="Times New Roman" w:hAnsi="Times New Roman" w:cs="Times New Roman"/>
          <w:b/>
          <w:bCs/>
          <w:sz w:val="24"/>
          <w:szCs w:val="24"/>
        </w:rPr>
        <w:t xml:space="preserve"> </w:t>
      </w:r>
      <w:proofErr w:type="spellStart"/>
      <w:r w:rsidRPr="00C860AF">
        <w:rPr>
          <w:rStyle w:val="rynqvb"/>
          <w:rFonts w:ascii="Times New Roman" w:hAnsi="Times New Roman" w:cs="Times New Roman"/>
          <w:b/>
          <w:bCs/>
          <w:sz w:val="24"/>
          <w:szCs w:val="24"/>
        </w:rPr>
        <w:t>with</w:t>
      </w:r>
      <w:proofErr w:type="spellEnd"/>
      <w:r w:rsidRPr="00C860AF">
        <w:rPr>
          <w:rStyle w:val="rynqvb"/>
          <w:rFonts w:ascii="Times New Roman" w:hAnsi="Times New Roman" w:cs="Times New Roman"/>
          <w:b/>
          <w:bCs/>
          <w:sz w:val="24"/>
          <w:szCs w:val="24"/>
        </w:rPr>
        <w:t xml:space="preserve"> </w:t>
      </w:r>
      <w:proofErr w:type="spellStart"/>
      <w:r w:rsidRPr="00C860AF">
        <w:rPr>
          <w:rStyle w:val="rynqvb"/>
          <w:rFonts w:ascii="Times New Roman" w:hAnsi="Times New Roman" w:cs="Times New Roman"/>
          <w:b/>
          <w:bCs/>
          <w:sz w:val="24"/>
          <w:szCs w:val="24"/>
        </w:rPr>
        <w:t>the</w:t>
      </w:r>
      <w:proofErr w:type="spellEnd"/>
      <w:r w:rsidRPr="00C860AF">
        <w:rPr>
          <w:rStyle w:val="rynqvb"/>
          <w:rFonts w:ascii="Times New Roman" w:hAnsi="Times New Roman" w:cs="Times New Roman"/>
          <w:b/>
          <w:bCs/>
          <w:sz w:val="24"/>
          <w:szCs w:val="24"/>
        </w:rPr>
        <w:t xml:space="preserve"> </w:t>
      </w:r>
      <w:proofErr w:type="spellStart"/>
      <w:r w:rsidRPr="00C860AF">
        <w:rPr>
          <w:rStyle w:val="rynqvb"/>
          <w:rFonts w:ascii="Times New Roman" w:hAnsi="Times New Roman" w:cs="Times New Roman"/>
          <w:b/>
          <w:bCs/>
          <w:sz w:val="24"/>
          <w:szCs w:val="24"/>
        </w:rPr>
        <w:t>Tender</w:t>
      </w:r>
      <w:proofErr w:type="spellEnd"/>
      <w:r w:rsidRPr="00C860AF">
        <w:rPr>
          <w:rStyle w:val="rynqvb"/>
          <w:rFonts w:ascii="Times New Roman" w:hAnsi="Times New Roman" w:cs="Times New Roman"/>
          <w:b/>
          <w:bCs/>
          <w:sz w:val="24"/>
          <w:szCs w:val="24"/>
        </w:rPr>
        <w:t>.</w:t>
      </w:r>
    </w:p>
    <w:p w14:paraId="7F5336E9" w14:textId="043154F5" w:rsidR="00275650" w:rsidRPr="00D6440C" w:rsidRDefault="00275650" w:rsidP="00275650">
      <w:pPr>
        <w:pStyle w:val="FootnoteText"/>
        <w:jc w:val="both"/>
        <w:rPr>
          <w:lang w:val="en-GB"/>
        </w:rPr>
      </w:pPr>
    </w:p>
    <w:p w14:paraId="366E72BE" w14:textId="77777777" w:rsidR="00275650" w:rsidRPr="00D6440C" w:rsidRDefault="00275650" w:rsidP="00275650">
      <w:pPr>
        <w:pStyle w:val="ListParagraph"/>
        <w:tabs>
          <w:tab w:val="left" w:pos="567"/>
        </w:tabs>
        <w:spacing w:before="60" w:after="60" w:line="240" w:lineRule="auto"/>
        <w:ind w:left="0"/>
        <w:contextualSpacing w:val="0"/>
        <w:jc w:val="both"/>
        <w:rPr>
          <w:rFonts w:ascii="Times New Roman" w:hAnsi="Times New Roman" w:cs="Times New Roman"/>
          <w:iCs/>
          <w:sz w:val="24"/>
          <w:szCs w:val="24"/>
          <w:lang w:val="en-GB"/>
        </w:rPr>
      </w:pPr>
    </w:p>
    <w:p w14:paraId="469DA27E" w14:textId="3DE27192" w:rsidR="00AD29B0" w:rsidRPr="00D6440C" w:rsidRDefault="00AD29B0" w:rsidP="0012047A">
      <w:pPr>
        <w:spacing w:after="0" w:line="240" w:lineRule="auto"/>
        <w:jc w:val="both"/>
        <w:rPr>
          <w:rFonts w:ascii="Times New Roman" w:hAnsi="Times New Roman" w:cs="Times New Roman"/>
          <w:sz w:val="24"/>
          <w:szCs w:val="24"/>
          <w:lang w:val="en-GB"/>
        </w:rPr>
      </w:pPr>
    </w:p>
    <w:p w14:paraId="45A9DE50" w14:textId="2719F879" w:rsidR="00C42470" w:rsidRPr="00D6440C" w:rsidRDefault="00A60718" w:rsidP="00C42470">
      <w:pPr>
        <w:pStyle w:val="Heading1"/>
        <w:numPr>
          <w:ilvl w:val="0"/>
          <w:numId w:val="6"/>
        </w:numPr>
        <w:spacing w:before="60" w:after="60"/>
        <w:jc w:val="left"/>
        <w:rPr>
          <w:b/>
          <w:bCs/>
          <w:sz w:val="24"/>
          <w:lang w:val="en-GB"/>
        </w:rPr>
      </w:pPr>
      <w:r w:rsidRPr="00D6440C">
        <w:rPr>
          <w:b/>
          <w:bCs/>
          <w:color w:val="00B0F0"/>
          <w:sz w:val="24"/>
          <w:lang w:val="en-GB"/>
        </w:rPr>
        <w:t xml:space="preserve">INFORMATION </w:t>
      </w:r>
      <w:r w:rsidR="00A31D3E" w:rsidRPr="00D6440C">
        <w:rPr>
          <w:b/>
          <w:bCs/>
          <w:color w:val="00B0F0"/>
          <w:sz w:val="24"/>
          <w:lang w:val="en-GB"/>
        </w:rPr>
        <w:t xml:space="preserve">ON THE SUPPLIER’S </w:t>
      </w:r>
      <w:r w:rsidRPr="00D6440C">
        <w:rPr>
          <w:b/>
          <w:bCs/>
          <w:color w:val="00B0F0"/>
          <w:sz w:val="24"/>
          <w:lang w:val="en-GB"/>
        </w:rPr>
        <w:t>RELYING ON THE CAPACITIES OF OTHER ECONOMIC ENTITIES</w:t>
      </w:r>
      <w:r w:rsidR="00C42470" w:rsidRPr="00D6440C">
        <w:rPr>
          <w:b/>
          <w:bCs/>
          <w:color w:val="00B0F0"/>
          <w:sz w:val="24"/>
          <w:lang w:val="en-GB"/>
        </w:rPr>
        <w:t xml:space="preserve"> </w:t>
      </w:r>
    </w:p>
    <w:p w14:paraId="0BDABD10" w14:textId="3D1DD242" w:rsidR="004B0B1A" w:rsidRPr="00D6440C" w:rsidRDefault="004B0B1A" w:rsidP="004B0B1A">
      <w:pPr>
        <w:spacing w:after="0" w:line="240" w:lineRule="auto"/>
        <w:jc w:val="both"/>
        <w:rPr>
          <w:rFonts w:ascii="Times New Roman" w:eastAsia="Times New Roman" w:hAnsi="Times New Roman" w:cs="Times New Roman"/>
          <w:sz w:val="24"/>
          <w:szCs w:val="24"/>
          <w:lang w:val="en-GB" w:eastAsia="lt-LT"/>
        </w:rPr>
      </w:pPr>
      <w:r w:rsidRPr="00D6440C">
        <w:rPr>
          <w:rFonts w:ascii="Times New Roman" w:eastAsia="Times New Roman" w:hAnsi="Times New Roman" w:cs="Times New Roman"/>
          <w:sz w:val="24"/>
          <w:szCs w:val="24"/>
          <w:lang w:val="en-GB" w:eastAsia="lt-LT"/>
        </w:rPr>
        <w:t xml:space="preserve">In his Tender, the Supplier must disclose the economic entities on whose capabilities he relies </w:t>
      </w:r>
      <w:r w:rsidR="00194AB8" w:rsidRPr="00D6440C">
        <w:rPr>
          <w:rFonts w:ascii="Times New Roman" w:eastAsia="Times New Roman" w:hAnsi="Times New Roman" w:cs="Times New Roman"/>
          <w:sz w:val="24"/>
          <w:szCs w:val="24"/>
          <w:lang w:val="en-GB" w:eastAsia="lt-LT"/>
        </w:rPr>
        <w:t xml:space="preserve">on </w:t>
      </w:r>
      <w:r w:rsidRPr="00D6440C">
        <w:rPr>
          <w:rFonts w:ascii="Times New Roman" w:eastAsia="Times New Roman" w:hAnsi="Times New Roman" w:cs="Times New Roman"/>
          <w:sz w:val="24"/>
          <w:szCs w:val="24"/>
          <w:lang w:val="en-GB" w:eastAsia="lt-LT"/>
        </w:rPr>
        <w:t>in order to meet the qualification requirements set out in the Procurement Documents (hereinafter referred to as the Economic Entities). If the Supplier does not indicate in the Tender that he relies on the capacities of other Economic Entities, in accordance with Article 62 of the Law on Procurement by Contracting Authorities Operating in the Water, Energy, Transport or Postal Services Sectors of the Republic of Lithuania, it shall be considered that the Supplier himself meets the qualification requirements set forth in the Procurement Documents.</w:t>
      </w:r>
    </w:p>
    <w:p w14:paraId="1727A368" w14:textId="48E6966A" w:rsidR="004B0B1A" w:rsidRPr="00D6440C" w:rsidRDefault="004B0B1A" w:rsidP="004B0B1A">
      <w:pPr>
        <w:spacing w:after="0" w:line="240" w:lineRule="auto"/>
        <w:rPr>
          <w:rFonts w:ascii="Times New Roman" w:eastAsia="Times New Roman" w:hAnsi="Times New Roman" w:cs="Times New Roman"/>
          <w:i/>
          <w:iCs/>
          <w:color w:val="FF0000"/>
          <w:sz w:val="24"/>
          <w:szCs w:val="24"/>
          <w:lang w:val="en-GB" w:eastAsia="lt-LT"/>
        </w:rPr>
      </w:pPr>
    </w:p>
    <w:p w14:paraId="5E8F4EFD" w14:textId="72D7710F" w:rsidR="00C42470" w:rsidRPr="00D6440C" w:rsidRDefault="00194AB8" w:rsidP="00C42470">
      <w:pPr>
        <w:pStyle w:val="ListParagraph"/>
        <w:numPr>
          <w:ilvl w:val="1"/>
          <w:numId w:val="6"/>
        </w:numPr>
        <w:tabs>
          <w:tab w:val="left" w:pos="567"/>
        </w:tabs>
        <w:spacing w:before="60" w:after="60" w:line="240" w:lineRule="auto"/>
        <w:ind w:left="0" w:right="-31" w:firstLine="0"/>
        <w:contextualSpacing w:val="0"/>
        <w:jc w:val="both"/>
        <w:rPr>
          <w:rFonts w:ascii="Times New Roman" w:hAnsi="Times New Roman" w:cs="Times New Roman"/>
          <w:sz w:val="24"/>
          <w:szCs w:val="24"/>
          <w:lang w:val="en-GB"/>
        </w:rPr>
      </w:pPr>
      <w:r w:rsidRPr="00D6440C">
        <w:rPr>
          <w:rFonts w:ascii="Times New Roman" w:hAnsi="Times New Roman" w:cs="Times New Roman"/>
          <w:b/>
          <w:bCs/>
          <w:sz w:val="24"/>
          <w:szCs w:val="24"/>
          <w:lang w:val="en-GB"/>
        </w:rPr>
        <w:t>Information about quasi-</w:t>
      </w:r>
      <w:proofErr w:type="spellStart"/>
      <w:r w:rsidRPr="00D6440C">
        <w:rPr>
          <w:rFonts w:ascii="Times New Roman" w:hAnsi="Times New Roman" w:cs="Times New Roman"/>
          <w:b/>
          <w:bCs/>
          <w:sz w:val="24"/>
          <w:szCs w:val="24"/>
          <w:lang w:val="en-GB"/>
        </w:rPr>
        <w:t>subsuppliers</w:t>
      </w:r>
      <w:proofErr w:type="spellEnd"/>
      <w:r w:rsidRPr="00D6440C">
        <w:rPr>
          <w:rStyle w:val="FootnoteReference"/>
          <w:rFonts w:ascii="Times New Roman" w:hAnsi="Times New Roman" w:cs="Times New Roman"/>
          <w:b/>
          <w:bCs/>
          <w:sz w:val="24"/>
          <w:szCs w:val="24"/>
          <w:lang w:val="en-GB"/>
        </w:rPr>
        <w:t xml:space="preserve"> </w:t>
      </w:r>
      <w:r w:rsidRPr="00D6440C">
        <w:rPr>
          <w:rStyle w:val="FootnoteReference"/>
          <w:rFonts w:ascii="Times New Roman" w:hAnsi="Times New Roman" w:cs="Times New Roman"/>
          <w:b/>
          <w:bCs/>
          <w:sz w:val="24"/>
          <w:szCs w:val="24"/>
          <w:lang w:val="en-GB"/>
        </w:rPr>
        <w:footnoteReference w:id="6"/>
      </w:r>
      <w:r w:rsidRPr="00D6440C">
        <w:rPr>
          <w:rFonts w:ascii="Times New Roman" w:hAnsi="Times New Roman" w:cs="Times New Roman"/>
          <w:sz w:val="24"/>
          <w:szCs w:val="24"/>
          <w:lang w:val="en-GB"/>
        </w:rPr>
        <w:t xml:space="preserve"> </w:t>
      </w:r>
      <w:r w:rsidRPr="00D6440C">
        <w:rPr>
          <w:rFonts w:ascii="Times New Roman" w:hAnsi="Times New Roman" w:cs="Times New Roman"/>
          <w:i/>
          <w:iCs/>
          <w:sz w:val="24"/>
          <w:szCs w:val="24"/>
          <w:lang w:val="en-GB"/>
        </w:rPr>
        <w:t>(To be filled in if the Supplier intends to engage them)</w:t>
      </w:r>
      <w:r w:rsidRPr="00D6440C">
        <w:rPr>
          <w:rFonts w:ascii="Times New Roman" w:hAnsi="Times New Roman" w:cs="Times New Roman"/>
          <w:sz w:val="24"/>
          <w:szCs w:val="24"/>
          <w:lang w:val="en-GB"/>
        </w:rPr>
        <w:t xml:space="preserve">: </w:t>
      </w:r>
    </w:p>
    <w:tbl>
      <w:tblPr>
        <w:tblStyle w:val="TableGrid"/>
        <w:tblW w:w="9634" w:type="dxa"/>
        <w:tblLook w:val="04A0" w:firstRow="1" w:lastRow="0" w:firstColumn="1" w:lastColumn="0" w:noHBand="0" w:noVBand="1"/>
      </w:tblPr>
      <w:tblGrid>
        <w:gridCol w:w="570"/>
        <w:gridCol w:w="2692"/>
        <w:gridCol w:w="3257"/>
        <w:gridCol w:w="3115"/>
      </w:tblGrid>
      <w:tr w:rsidR="00C42470" w:rsidRPr="00D6440C" w14:paraId="05C062E5" w14:textId="77777777" w:rsidTr="00C42470">
        <w:tc>
          <w:tcPr>
            <w:tcW w:w="562" w:type="dxa"/>
            <w:shd w:val="clear" w:color="auto" w:fill="D5DCE4" w:themeFill="text2" w:themeFillTint="33"/>
            <w:vAlign w:val="center"/>
          </w:tcPr>
          <w:p w14:paraId="433C25B2" w14:textId="3AF44A18" w:rsidR="00C42470" w:rsidRPr="00D6440C" w:rsidRDefault="004B0B1A" w:rsidP="00E373E4">
            <w:pPr>
              <w:spacing w:before="60" w:after="60" w:line="240" w:lineRule="auto"/>
              <w:ind w:right="-100"/>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No</w:t>
            </w:r>
            <w:r w:rsidR="00C42470" w:rsidRPr="00D6440C">
              <w:rPr>
                <w:rFonts w:ascii="Times New Roman" w:eastAsia="Times New Roman" w:hAnsi="Times New Roman" w:cs="Times New Roman"/>
                <w:sz w:val="24"/>
                <w:szCs w:val="24"/>
                <w:lang w:val="en-GB"/>
              </w:rPr>
              <w:t>.</w:t>
            </w:r>
          </w:p>
        </w:tc>
        <w:tc>
          <w:tcPr>
            <w:tcW w:w="2694" w:type="dxa"/>
            <w:shd w:val="clear" w:color="auto" w:fill="D5DCE4" w:themeFill="text2" w:themeFillTint="33"/>
            <w:vAlign w:val="center"/>
          </w:tcPr>
          <w:p w14:paraId="757F06EF" w14:textId="77545076" w:rsidR="00C42470" w:rsidRPr="00D6440C" w:rsidRDefault="004B0B1A" w:rsidP="004B0B1A">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Names and surnames of specialists offered by Suppliers</w:t>
            </w:r>
          </w:p>
        </w:tc>
        <w:tc>
          <w:tcPr>
            <w:tcW w:w="3260" w:type="dxa"/>
            <w:shd w:val="clear" w:color="auto" w:fill="D5DCE4" w:themeFill="text2" w:themeFillTint="33"/>
            <w:vAlign w:val="center"/>
          </w:tcPr>
          <w:p w14:paraId="3C3A9C36" w14:textId="22B1993B" w:rsidR="004B0B1A" w:rsidRPr="00D6440C" w:rsidRDefault="004B0B1A" w:rsidP="004B0B1A">
            <w:pPr>
              <w:spacing w:after="0" w:line="240" w:lineRule="auto"/>
              <w:jc w:val="center"/>
              <w:rPr>
                <w:rFonts w:ascii="Times New Roman" w:eastAsia="Times New Roman" w:hAnsi="Times New Roman" w:cs="Times New Roman"/>
                <w:sz w:val="24"/>
                <w:szCs w:val="24"/>
                <w:lang w:val="en-GB" w:eastAsia="lt-LT"/>
              </w:rPr>
            </w:pPr>
            <w:r w:rsidRPr="00D6440C">
              <w:rPr>
                <w:rFonts w:ascii="Times New Roman" w:eastAsia="Times New Roman" w:hAnsi="Times New Roman" w:cs="Times New Roman"/>
                <w:sz w:val="24"/>
                <w:szCs w:val="24"/>
                <w:lang w:val="en-GB" w:eastAsia="lt-LT"/>
              </w:rPr>
              <w:t>Reference to the exact qualification requirement to be met by the quasi-</w:t>
            </w:r>
            <w:proofErr w:type="spellStart"/>
            <w:r w:rsidRPr="00D6440C">
              <w:rPr>
                <w:rFonts w:ascii="Times New Roman" w:eastAsia="Times New Roman" w:hAnsi="Times New Roman" w:cs="Times New Roman"/>
                <w:sz w:val="24"/>
                <w:szCs w:val="24"/>
                <w:lang w:val="en-GB" w:eastAsia="lt-LT"/>
              </w:rPr>
              <w:t>subsupplier</w:t>
            </w:r>
            <w:proofErr w:type="spellEnd"/>
          </w:p>
          <w:p w14:paraId="253A06E5" w14:textId="2F878F5F" w:rsidR="00C42470" w:rsidRPr="00D6440C" w:rsidRDefault="00C42470" w:rsidP="004B0B1A">
            <w:pPr>
              <w:spacing w:before="60" w:after="60" w:line="240" w:lineRule="auto"/>
              <w:jc w:val="center"/>
              <w:rPr>
                <w:rFonts w:ascii="Times New Roman" w:eastAsia="Times New Roman" w:hAnsi="Times New Roman" w:cs="Times New Roman"/>
                <w:sz w:val="24"/>
                <w:szCs w:val="24"/>
                <w:lang w:val="en-GB"/>
              </w:rPr>
            </w:pPr>
          </w:p>
        </w:tc>
        <w:tc>
          <w:tcPr>
            <w:tcW w:w="3118" w:type="dxa"/>
            <w:shd w:val="clear" w:color="auto" w:fill="D5DCE4" w:themeFill="text2" w:themeFillTint="33"/>
            <w:vAlign w:val="center"/>
          </w:tcPr>
          <w:p w14:paraId="3E2753A3" w14:textId="53D8DC5D" w:rsidR="00C42470" w:rsidRPr="00D6440C" w:rsidRDefault="004B0B1A" w:rsidP="004B0B1A">
            <w:pPr>
              <w:spacing w:before="60" w:after="60" w:line="240" w:lineRule="auto"/>
              <w:jc w:val="center"/>
              <w:rPr>
                <w:rFonts w:ascii="Times New Roman" w:eastAsia="Times New Roman" w:hAnsi="Times New Roman" w:cs="Times New Roman"/>
                <w:sz w:val="24"/>
                <w:szCs w:val="24"/>
                <w:lang w:val="en-GB" w:eastAsia="lt-LT"/>
              </w:rPr>
            </w:pPr>
            <w:r w:rsidRPr="00D6440C">
              <w:rPr>
                <w:rFonts w:ascii="Times New Roman" w:eastAsia="Times New Roman" w:hAnsi="Times New Roman" w:cs="Times New Roman"/>
                <w:sz w:val="24"/>
                <w:szCs w:val="24"/>
                <w:lang w:val="en-GB" w:eastAsia="lt-LT"/>
              </w:rPr>
              <w:t>Legal relationship with the Supplier (intentions to employ)</w:t>
            </w:r>
          </w:p>
        </w:tc>
      </w:tr>
      <w:tr w:rsidR="00C42470" w:rsidRPr="00D6440C" w14:paraId="39532EE8" w14:textId="77777777" w:rsidTr="00C42470">
        <w:tc>
          <w:tcPr>
            <w:tcW w:w="562" w:type="dxa"/>
          </w:tcPr>
          <w:p w14:paraId="409E9407" w14:textId="77777777" w:rsidR="00C42470" w:rsidRPr="00D6440C" w:rsidRDefault="00C42470" w:rsidP="00E373E4">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1.</w:t>
            </w:r>
          </w:p>
        </w:tc>
        <w:tc>
          <w:tcPr>
            <w:tcW w:w="2694" w:type="dxa"/>
          </w:tcPr>
          <w:p w14:paraId="1EA1AA29"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3260" w:type="dxa"/>
          </w:tcPr>
          <w:p w14:paraId="3B09A3A9"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3118" w:type="dxa"/>
          </w:tcPr>
          <w:p w14:paraId="7BD87025" w14:textId="606399D1" w:rsidR="00C42470" w:rsidRPr="00D6440C" w:rsidRDefault="004B0B1A" w:rsidP="00E373E4">
            <w:pPr>
              <w:spacing w:before="60" w:after="60" w:line="240" w:lineRule="auto"/>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The Specialists will be employe</w:t>
            </w:r>
            <w:r w:rsidR="007B604A" w:rsidRPr="00D6440C">
              <w:rPr>
                <w:rFonts w:ascii="Times New Roman" w:eastAsia="Times New Roman" w:hAnsi="Times New Roman" w:cs="Times New Roman"/>
                <w:sz w:val="24"/>
                <w:szCs w:val="24"/>
                <w:lang w:val="en-GB"/>
              </w:rPr>
              <w:t>d</w:t>
            </w:r>
            <w:r w:rsidRPr="00D6440C">
              <w:rPr>
                <w:rFonts w:ascii="Times New Roman" w:eastAsia="Times New Roman" w:hAnsi="Times New Roman" w:cs="Times New Roman"/>
                <w:sz w:val="24"/>
                <w:szCs w:val="24"/>
                <w:lang w:val="en-GB"/>
              </w:rPr>
              <w:t xml:space="preserve"> </w:t>
            </w:r>
            <w:r w:rsidR="006944E9" w:rsidRPr="00D6440C">
              <w:rPr>
                <w:rFonts w:ascii="Times New Roman" w:eastAsia="Times New Roman" w:hAnsi="Times New Roman" w:cs="Times New Roman"/>
                <w:sz w:val="24"/>
                <w:szCs w:val="24"/>
                <w:lang w:val="en-GB"/>
              </w:rPr>
              <w:t>if the Suppliers wins the Procurement</w:t>
            </w:r>
          </w:p>
        </w:tc>
      </w:tr>
      <w:tr w:rsidR="00C42470" w:rsidRPr="00D6440C" w14:paraId="7115C208" w14:textId="77777777" w:rsidTr="00C42470">
        <w:tc>
          <w:tcPr>
            <w:tcW w:w="562" w:type="dxa"/>
          </w:tcPr>
          <w:p w14:paraId="473B50AC" w14:textId="77777777" w:rsidR="00C42470" w:rsidRPr="00D6440C" w:rsidRDefault="00C42470" w:rsidP="00E373E4">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w:t>
            </w:r>
          </w:p>
        </w:tc>
        <w:tc>
          <w:tcPr>
            <w:tcW w:w="2694" w:type="dxa"/>
          </w:tcPr>
          <w:p w14:paraId="4992C0E2"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3260" w:type="dxa"/>
          </w:tcPr>
          <w:p w14:paraId="1DFE753F"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3118" w:type="dxa"/>
          </w:tcPr>
          <w:p w14:paraId="45E4AEE1"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r>
    </w:tbl>
    <w:p w14:paraId="556C70FF" w14:textId="547DDC74" w:rsidR="006944E9" w:rsidRPr="006944E9" w:rsidRDefault="006944E9" w:rsidP="006944E9">
      <w:pPr>
        <w:spacing w:after="0" w:line="240" w:lineRule="auto"/>
        <w:jc w:val="both"/>
        <w:rPr>
          <w:rFonts w:ascii="Times New Roman" w:eastAsia="Times New Roman" w:hAnsi="Times New Roman" w:cs="Times New Roman"/>
          <w:sz w:val="20"/>
          <w:szCs w:val="20"/>
          <w:lang w:val="en-GB"/>
        </w:rPr>
      </w:pPr>
      <w:r w:rsidRPr="006944E9">
        <w:rPr>
          <w:rFonts w:ascii="Times New Roman" w:eastAsia="Times New Roman" w:hAnsi="Times New Roman" w:cs="Times New Roman"/>
          <w:b/>
          <w:bCs/>
          <w:sz w:val="20"/>
          <w:szCs w:val="20"/>
          <w:u w:val="single"/>
          <w:lang w:val="en-GB"/>
        </w:rPr>
        <w:t xml:space="preserve">Upon the </w:t>
      </w:r>
      <w:r w:rsidRPr="00D6440C">
        <w:rPr>
          <w:rFonts w:ascii="Times New Roman" w:eastAsia="Times New Roman" w:hAnsi="Times New Roman" w:cs="Times New Roman"/>
          <w:b/>
          <w:bCs/>
          <w:sz w:val="20"/>
          <w:szCs w:val="20"/>
          <w:u w:val="single"/>
          <w:lang w:val="en-GB"/>
        </w:rPr>
        <w:t>Purchaser’s</w:t>
      </w:r>
      <w:r w:rsidRPr="006944E9">
        <w:rPr>
          <w:rFonts w:ascii="Times New Roman" w:eastAsia="Times New Roman" w:hAnsi="Times New Roman" w:cs="Times New Roman"/>
          <w:b/>
          <w:bCs/>
          <w:sz w:val="20"/>
          <w:szCs w:val="20"/>
          <w:u w:val="single"/>
          <w:lang w:val="en-GB"/>
        </w:rPr>
        <w:t xml:space="preserve"> request, the Supplier will have to submit declarations </w:t>
      </w:r>
      <w:r w:rsidRPr="00D6440C">
        <w:rPr>
          <w:rFonts w:ascii="Times New Roman" w:eastAsia="Times New Roman" w:hAnsi="Times New Roman" w:cs="Times New Roman"/>
          <w:b/>
          <w:bCs/>
          <w:sz w:val="20"/>
          <w:szCs w:val="20"/>
          <w:u w:val="single"/>
          <w:lang w:val="en-GB"/>
        </w:rPr>
        <w:t>“Regarding</w:t>
      </w:r>
      <w:r w:rsidRPr="006944E9">
        <w:rPr>
          <w:rFonts w:ascii="Times New Roman" w:eastAsia="Times New Roman" w:hAnsi="Times New Roman" w:cs="Times New Roman"/>
          <w:b/>
          <w:bCs/>
          <w:sz w:val="20"/>
          <w:szCs w:val="20"/>
          <w:u w:val="single"/>
          <w:lang w:val="en-GB"/>
        </w:rPr>
        <w:t xml:space="preserve"> the Specialist</w:t>
      </w:r>
      <w:r w:rsidRPr="00D6440C">
        <w:rPr>
          <w:rFonts w:ascii="Times New Roman" w:eastAsia="Times New Roman" w:hAnsi="Times New Roman" w:cs="Times New Roman"/>
          <w:b/>
          <w:bCs/>
          <w:sz w:val="20"/>
          <w:szCs w:val="20"/>
          <w:u w:val="single"/>
          <w:lang w:val="en-GB"/>
        </w:rPr>
        <w:t>’</w:t>
      </w:r>
      <w:r w:rsidRPr="006944E9">
        <w:rPr>
          <w:rFonts w:ascii="Times New Roman" w:eastAsia="Times New Roman" w:hAnsi="Times New Roman" w:cs="Times New Roman"/>
          <w:b/>
          <w:bCs/>
          <w:sz w:val="20"/>
          <w:szCs w:val="20"/>
          <w:u w:val="single"/>
          <w:lang w:val="en-GB"/>
        </w:rPr>
        <w:t>s Consent to be Employed</w:t>
      </w:r>
      <w:r w:rsidRPr="00D6440C">
        <w:rPr>
          <w:rFonts w:ascii="Times New Roman" w:eastAsia="Times New Roman" w:hAnsi="Times New Roman" w:cs="Times New Roman"/>
          <w:b/>
          <w:bCs/>
          <w:sz w:val="20"/>
          <w:szCs w:val="20"/>
          <w:u w:val="single"/>
          <w:lang w:val="en-GB"/>
        </w:rPr>
        <w:t>”</w:t>
      </w:r>
      <w:r w:rsidRPr="006944E9">
        <w:rPr>
          <w:rFonts w:ascii="Times New Roman" w:eastAsia="Times New Roman" w:hAnsi="Times New Roman" w:cs="Times New Roman"/>
          <w:sz w:val="20"/>
          <w:szCs w:val="20"/>
          <w:lang w:val="en-GB"/>
        </w:rPr>
        <w:t xml:space="preserve"> (</w:t>
      </w:r>
      <w:r w:rsidRPr="00B10F15">
        <w:rPr>
          <w:rFonts w:ascii="Times New Roman" w:eastAsia="Times New Roman" w:hAnsi="Times New Roman" w:cs="Times New Roman"/>
          <w:sz w:val="20"/>
          <w:szCs w:val="20"/>
          <w:lang w:val="en-GB"/>
        </w:rPr>
        <w:t xml:space="preserve">Annex </w:t>
      </w:r>
      <w:r w:rsidR="00B10F15" w:rsidRPr="00B10F15">
        <w:rPr>
          <w:rFonts w:ascii="Times New Roman" w:eastAsia="Times New Roman" w:hAnsi="Times New Roman" w:cs="Times New Roman"/>
          <w:sz w:val="20"/>
          <w:szCs w:val="20"/>
          <w:lang w:val="en-GB"/>
        </w:rPr>
        <w:t>1</w:t>
      </w:r>
      <w:r w:rsidR="00726A9B">
        <w:rPr>
          <w:rFonts w:ascii="Times New Roman" w:eastAsia="Times New Roman" w:hAnsi="Times New Roman" w:cs="Times New Roman"/>
          <w:sz w:val="20"/>
          <w:szCs w:val="20"/>
          <w:lang w:val="en-GB"/>
        </w:rPr>
        <w:t>3</w:t>
      </w:r>
      <w:r w:rsidRPr="00B10F15">
        <w:rPr>
          <w:rFonts w:ascii="Times New Roman" w:eastAsia="Times New Roman" w:hAnsi="Times New Roman" w:cs="Times New Roman"/>
          <w:sz w:val="20"/>
          <w:szCs w:val="20"/>
          <w:lang w:val="en-GB"/>
        </w:rPr>
        <w:t xml:space="preserve"> of the </w:t>
      </w:r>
      <w:r w:rsidRPr="00D6440C">
        <w:rPr>
          <w:rFonts w:ascii="Times New Roman" w:eastAsia="Times New Roman" w:hAnsi="Times New Roman" w:cs="Times New Roman"/>
          <w:sz w:val="20"/>
          <w:szCs w:val="20"/>
          <w:lang w:val="en-GB"/>
        </w:rPr>
        <w:t>Special Terms and Conditions of the Procurement</w:t>
      </w:r>
      <w:r w:rsidRPr="006944E9">
        <w:rPr>
          <w:rFonts w:ascii="Times New Roman" w:eastAsia="Times New Roman" w:hAnsi="Times New Roman" w:cs="Times New Roman"/>
          <w:sz w:val="20"/>
          <w:szCs w:val="20"/>
          <w:lang w:val="en-GB"/>
        </w:rPr>
        <w:t xml:space="preserve">) </w:t>
      </w:r>
      <w:r w:rsidRPr="00D6440C">
        <w:rPr>
          <w:rFonts w:ascii="Times New Roman" w:eastAsia="Times New Roman" w:hAnsi="Times New Roman" w:cs="Times New Roman"/>
          <w:b/>
          <w:bCs/>
          <w:sz w:val="20"/>
          <w:szCs w:val="20"/>
          <w:u w:val="single"/>
          <w:lang w:val="en-GB"/>
        </w:rPr>
        <w:t>filled in</w:t>
      </w:r>
      <w:r w:rsidRPr="006944E9">
        <w:rPr>
          <w:rFonts w:ascii="Times New Roman" w:eastAsia="Times New Roman" w:hAnsi="Times New Roman" w:cs="Times New Roman"/>
          <w:b/>
          <w:bCs/>
          <w:sz w:val="20"/>
          <w:szCs w:val="20"/>
          <w:u w:val="single"/>
          <w:lang w:val="en-GB"/>
        </w:rPr>
        <w:t xml:space="preserve"> and signed by </w:t>
      </w:r>
      <w:r w:rsidRPr="00D6440C">
        <w:rPr>
          <w:rFonts w:ascii="Times New Roman" w:eastAsia="Times New Roman" w:hAnsi="Times New Roman" w:cs="Times New Roman"/>
          <w:b/>
          <w:bCs/>
          <w:sz w:val="20"/>
          <w:szCs w:val="20"/>
          <w:u w:val="single"/>
          <w:lang w:val="en-GB"/>
        </w:rPr>
        <w:t xml:space="preserve">the </w:t>
      </w:r>
      <w:r w:rsidRPr="006944E9">
        <w:rPr>
          <w:rFonts w:ascii="Times New Roman" w:eastAsia="Times New Roman" w:hAnsi="Times New Roman" w:cs="Times New Roman"/>
          <w:b/>
          <w:bCs/>
          <w:sz w:val="20"/>
          <w:szCs w:val="20"/>
          <w:u w:val="single"/>
          <w:lang w:val="en-GB"/>
        </w:rPr>
        <w:t>specialists</w:t>
      </w:r>
      <w:r w:rsidRPr="006944E9">
        <w:rPr>
          <w:rFonts w:ascii="Times New Roman" w:eastAsia="Times New Roman" w:hAnsi="Times New Roman" w:cs="Times New Roman"/>
          <w:sz w:val="20"/>
          <w:szCs w:val="20"/>
          <w:lang w:val="en-GB"/>
        </w:rPr>
        <w:t xml:space="preserve">, confirming the consent to be employed in case of winning. The </w:t>
      </w:r>
      <w:r w:rsidRPr="00D6440C">
        <w:rPr>
          <w:rFonts w:ascii="Times New Roman" w:eastAsia="Times New Roman" w:hAnsi="Times New Roman" w:cs="Times New Roman"/>
          <w:sz w:val="20"/>
          <w:szCs w:val="20"/>
          <w:lang w:val="en-GB"/>
        </w:rPr>
        <w:t>Supplier</w:t>
      </w:r>
      <w:r w:rsidRPr="006944E9">
        <w:rPr>
          <w:rFonts w:ascii="Times New Roman" w:eastAsia="Times New Roman" w:hAnsi="Times New Roman" w:cs="Times New Roman"/>
          <w:sz w:val="20"/>
          <w:szCs w:val="20"/>
          <w:lang w:val="en-GB"/>
        </w:rPr>
        <w:t xml:space="preserve">, by submitting his </w:t>
      </w:r>
      <w:r w:rsidRPr="00D6440C">
        <w:rPr>
          <w:rFonts w:ascii="Times New Roman" w:eastAsia="Times New Roman" w:hAnsi="Times New Roman" w:cs="Times New Roman"/>
          <w:sz w:val="20"/>
          <w:szCs w:val="20"/>
          <w:lang w:val="en-GB"/>
        </w:rPr>
        <w:t>filled</w:t>
      </w:r>
      <w:r w:rsidR="00194AB8" w:rsidRPr="00D6440C">
        <w:rPr>
          <w:rFonts w:ascii="Times New Roman" w:eastAsia="Times New Roman" w:hAnsi="Times New Roman" w:cs="Times New Roman"/>
          <w:sz w:val="20"/>
          <w:szCs w:val="20"/>
          <w:lang w:val="en-GB"/>
        </w:rPr>
        <w:t>-</w:t>
      </w:r>
      <w:r w:rsidRPr="00D6440C">
        <w:rPr>
          <w:rFonts w:ascii="Times New Roman" w:eastAsia="Times New Roman" w:hAnsi="Times New Roman" w:cs="Times New Roman"/>
          <w:sz w:val="20"/>
          <w:szCs w:val="20"/>
          <w:lang w:val="en-GB"/>
        </w:rPr>
        <w:t>in</w:t>
      </w:r>
      <w:r w:rsidRPr="006944E9">
        <w:rPr>
          <w:rFonts w:ascii="Times New Roman" w:eastAsia="Times New Roman" w:hAnsi="Times New Roman" w:cs="Times New Roman"/>
          <w:sz w:val="20"/>
          <w:szCs w:val="20"/>
          <w:lang w:val="en-GB"/>
        </w:rPr>
        <w:t xml:space="preserve"> and signed </w:t>
      </w:r>
      <w:bookmarkStart w:id="0" w:name="_Hlk135940206"/>
      <w:r w:rsidRPr="00D6440C">
        <w:rPr>
          <w:rFonts w:ascii="Times New Roman" w:eastAsia="Times New Roman" w:hAnsi="Times New Roman" w:cs="Times New Roman"/>
          <w:sz w:val="20"/>
          <w:szCs w:val="20"/>
          <w:lang w:val="en-GB"/>
        </w:rPr>
        <w:t>ESPD</w:t>
      </w:r>
      <w:bookmarkEnd w:id="0"/>
      <w:r w:rsidRPr="006944E9">
        <w:rPr>
          <w:rFonts w:ascii="Times New Roman" w:eastAsia="Times New Roman" w:hAnsi="Times New Roman" w:cs="Times New Roman"/>
          <w:sz w:val="20"/>
          <w:szCs w:val="20"/>
          <w:lang w:val="en-GB"/>
        </w:rPr>
        <w:t xml:space="preserve">, declares that the specialists </w:t>
      </w:r>
      <w:r w:rsidRPr="00D6440C">
        <w:rPr>
          <w:rFonts w:ascii="Times New Roman" w:eastAsia="Times New Roman" w:hAnsi="Times New Roman" w:cs="Times New Roman"/>
          <w:sz w:val="20"/>
          <w:szCs w:val="20"/>
          <w:lang w:val="en-GB"/>
        </w:rPr>
        <w:t>engaged</w:t>
      </w:r>
      <w:r w:rsidRPr="006944E9">
        <w:rPr>
          <w:rFonts w:ascii="Times New Roman" w:eastAsia="Times New Roman" w:hAnsi="Times New Roman" w:cs="Times New Roman"/>
          <w:sz w:val="20"/>
          <w:szCs w:val="20"/>
          <w:lang w:val="en-GB"/>
        </w:rPr>
        <w:t xml:space="preserve"> meet the requirements </w:t>
      </w:r>
      <w:r w:rsidRPr="00D6440C">
        <w:rPr>
          <w:rFonts w:ascii="Times New Roman" w:eastAsia="Times New Roman" w:hAnsi="Times New Roman" w:cs="Times New Roman"/>
          <w:sz w:val="20"/>
          <w:szCs w:val="20"/>
          <w:lang w:val="en-GB"/>
        </w:rPr>
        <w:t xml:space="preserve">established </w:t>
      </w:r>
      <w:r w:rsidRPr="006944E9">
        <w:rPr>
          <w:rFonts w:ascii="Times New Roman" w:eastAsia="Times New Roman" w:hAnsi="Times New Roman" w:cs="Times New Roman"/>
          <w:sz w:val="20"/>
          <w:szCs w:val="20"/>
          <w:lang w:val="en-GB"/>
        </w:rPr>
        <w:t>for specialist</w:t>
      </w:r>
      <w:r w:rsidRPr="00D6440C">
        <w:rPr>
          <w:rFonts w:ascii="Times New Roman" w:eastAsia="Times New Roman" w:hAnsi="Times New Roman" w:cs="Times New Roman"/>
          <w:sz w:val="20"/>
          <w:szCs w:val="20"/>
          <w:lang w:val="en-GB"/>
        </w:rPr>
        <w:t>s</w:t>
      </w:r>
      <w:r w:rsidRPr="006944E9">
        <w:rPr>
          <w:rFonts w:ascii="Times New Roman" w:eastAsia="Times New Roman" w:hAnsi="Times New Roman" w:cs="Times New Roman"/>
          <w:sz w:val="20"/>
          <w:szCs w:val="20"/>
          <w:lang w:val="en-GB"/>
        </w:rPr>
        <w:t>.</w:t>
      </w:r>
    </w:p>
    <w:p w14:paraId="4F3AE31A" w14:textId="77777777" w:rsidR="006944E9" w:rsidRPr="00D6440C" w:rsidRDefault="006944E9" w:rsidP="00C42470">
      <w:pPr>
        <w:pStyle w:val="FootnoteText"/>
        <w:jc w:val="both"/>
        <w:rPr>
          <w:lang w:val="en-GB"/>
        </w:rPr>
      </w:pPr>
    </w:p>
    <w:p w14:paraId="1F57E82C" w14:textId="77777777" w:rsidR="00C42470" w:rsidRPr="00D6440C" w:rsidRDefault="00C42470" w:rsidP="00C42470">
      <w:pPr>
        <w:spacing w:before="60" w:after="60" w:line="240" w:lineRule="auto"/>
        <w:jc w:val="both"/>
        <w:rPr>
          <w:rFonts w:ascii="Times New Roman" w:hAnsi="Times New Roman" w:cs="Times New Roman"/>
          <w:sz w:val="24"/>
          <w:szCs w:val="24"/>
          <w:lang w:val="en-GB"/>
        </w:rPr>
      </w:pPr>
    </w:p>
    <w:p w14:paraId="0A72927D" w14:textId="7844D750" w:rsidR="00C42470" w:rsidRPr="00D6440C" w:rsidRDefault="006944E9" w:rsidP="00C42470">
      <w:pPr>
        <w:pStyle w:val="ListParagraph"/>
        <w:numPr>
          <w:ilvl w:val="1"/>
          <w:numId w:val="6"/>
        </w:numPr>
        <w:spacing w:before="60" w:after="60" w:line="240" w:lineRule="auto"/>
        <w:ind w:left="567" w:hanging="567"/>
        <w:contextualSpacing w:val="0"/>
        <w:jc w:val="both"/>
        <w:rPr>
          <w:rFonts w:ascii="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Economic </w:t>
      </w:r>
      <w:r w:rsidR="00194AB8" w:rsidRPr="00D6440C">
        <w:rPr>
          <w:rStyle w:val="rynqvb"/>
          <w:rFonts w:ascii="Times New Roman" w:hAnsi="Times New Roman" w:cs="Times New Roman"/>
          <w:sz w:val="24"/>
          <w:szCs w:val="24"/>
          <w:lang w:val="en-GB"/>
        </w:rPr>
        <w:t xml:space="preserve">Entities </w:t>
      </w:r>
      <w:r w:rsidRPr="00D6440C">
        <w:rPr>
          <w:rStyle w:val="rynqvb"/>
          <w:rFonts w:ascii="Times New Roman" w:hAnsi="Times New Roman" w:cs="Times New Roman"/>
          <w:sz w:val="24"/>
          <w:szCs w:val="24"/>
          <w:lang w:val="en-GB"/>
        </w:rPr>
        <w:t>whose capacities are relied on</w:t>
      </w:r>
      <w:r w:rsidRPr="00D6440C">
        <w:rPr>
          <w:rFonts w:ascii="Times New Roman" w:hAnsi="Times New Roman" w:cs="Times New Roman"/>
          <w:i/>
          <w:iCs/>
          <w:sz w:val="24"/>
          <w:szCs w:val="24"/>
          <w:lang w:val="en-GB"/>
        </w:rPr>
        <w:t xml:space="preserve"> </w:t>
      </w:r>
      <w:r w:rsidR="00C42470" w:rsidRPr="00D6440C">
        <w:rPr>
          <w:rFonts w:ascii="Times New Roman" w:hAnsi="Times New Roman" w:cs="Times New Roman"/>
          <w:i/>
          <w:iCs/>
          <w:sz w:val="24"/>
          <w:szCs w:val="24"/>
          <w:lang w:val="en-GB"/>
        </w:rPr>
        <w:t>(</w:t>
      </w:r>
      <w:r w:rsidRPr="00D6440C">
        <w:rPr>
          <w:rFonts w:ascii="Times New Roman" w:hAnsi="Times New Roman" w:cs="Times New Roman"/>
          <w:i/>
          <w:iCs/>
          <w:sz w:val="24"/>
          <w:szCs w:val="24"/>
          <w:lang w:val="en-GB"/>
        </w:rPr>
        <w:t>To be filled in if the Supplier intends to engage them</w:t>
      </w:r>
      <w:r w:rsidR="00C42470" w:rsidRPr="00D6440C">
        <w:rPr>
          <w:rFonts w:ascii="Times New Roman" w:hAnsi="Times New Roman" w:cs="Times New Roman"/>
          <w:i/>
          <w:iCs/>
          <w:sz w:val="24"/>
          <w:szCs w:val="24"/>
          <w:lang w:val="en-GB"/>
        </w:rPr>
        <w:t>):</w:t>
      </w:r>
    </w:p>
    <w:tbl>
      <w:tblPr>
        <w:tblStyle w:val="TableGrid"/>
        <w:tblW w:w="9634" w:type="dxa"/>
        <w:tblLook w:val="04A0" w:firstRow="1" w:lastRow="0" w:firstColumn="1" w:lastColumn="0" w:noHBand="0" w:noVBand="1"/>
      </w:tblPr>
      <w:tblGrid>
        <w:gridCol w:w="566"/>
        <w:gridCol w:w="1859"/>
        <w:gridCol w:w="2537"/>
        <w:gridCol w:w="1841"/>
        <w:gridCol w:w="2831"/>
      </w:tblGrid>
      <w:tr w:rsidR="00C42470" w:rsidRPr="00D6440C" w14:paraId="3E98BBDE" w14:textId="77777777" w:rsidTr="00C42470">
        <w:tc>
          <w:tcPr>
            <w:tcW w:w="556" w:type="dxa"/>
            <w:shd w:val="clear" w:color="auto" w:fill="D5DCE4" w:themeFill="text2" w:themeFillTint="33"/>
            <w:vAlign w:val="center"/>
          </w:tcPr>
          <w:p w14:paraId="5A1F11F1" w14:textId="684A46A8" w:rsidR="00C42470" w:rsidRPr="00D6440C" w:rsidRDefault="006944E9" w:rsidP="00E373E4">
            <w:pPr>
              <w:spacing w:before="60" w:after="60" w:line="240" w:lineRule="auto"/>
              <w:ind w:right="-100"/>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w:t>
            </w:r>
            <w:r w:rsidRPr="00D6440C">
              <w:rPr>
                <w:rFonts w:eastAsia="Times New Roman"/>
                <w:lang w:val="en-GB"/>
              </w:rPr>
              <w:t>o</w:t>
            </w:r>
            <w:r w:rsidR="00C42470" w:rsidRPr="00D6440C">
              <w:rPr>
                <w:rFonts w:ascii="Times New Roman" w:eastAsia="Times New Roman" w:hAnsi="Times New Roman" w:cs="Times New Roman"/>
                <w:sz w:val="24"/>
                <w:szCs w:val="24"/>
                <w:lang w:val="en-GB"/>
              </w:rPr>
              <w:t>.</w:t>
            </w:r>
          </w:p>
        </w:tc>
        <w:tc>
          <w:tcPr>
            <w:tcW w:w="1861" w:type="dxa"/>
            <w:shd w:val="clear" w:color="auto" w:fill="D5DCE4" w:themeFill="text2" w:themeFillTint="33"/>
            <w:vAlign w:val="center"/>
          </w:tcPr>
          <w:p w14:paraId="75003A44" w14:textId="746868E4" w:rsidR="00C42470" w:rsidRPr="00D6440C" w:rsidRDefault="006944E9" w:rsidP="00E373E4">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Name of the Economic Entity and country of registration</w:t>
            </w:r>
          </w:p>
        </w:tc>
        <w:tc>
          <w:tcPr>
            <w:tcW w:w="2540" w:type="dxa"/>
            <w:shd w:val="clear" w:color="auto" w:fill="D5DCE4" w:themeFill="text2" w:themeFillTint="33"/>
            <w:vAlign w:val="center"/>
          </w:tcPr>
          <w:p w14:paraId="24C83C3D" w14:textId="4F36806B" w:rsidR="00C42470" w:rsidRPr="00D6440C" w:rsidRDefault="006944E9" w:rsidP="00E373E4">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 xml:space="preserve">Reference to the exact qualification requirement that it is intended to be met by engaging the </w:t>
            </w:r>
            <w:r w:rsidR="00194AB8" w:rsidRPr="00D6440C">
              <w:rPr>
                <w:rFonts w:ascii="Times New Roman" w:eastAsia="Times New Roman" w:hAnsi="Times New Roman" w:cs="Times New Roman"/>
                <w:sz w:val="24"/>
                <w:szCs w:val="24"/>
                <w:lang w:val="en-GB"/>
              </w:rPr>
              <w:t xml:space="preserve">Economic Entity </w:t>
            </w:r>
          </w:p>
        </w:tc>
        <w:tc>
          <w:tcPr>
            <w:tcW w:w="1842" w:type="dxa"/>
            <w:shd w:val="clear" w:color="auto" w:fill="D5DCE4" w:themeFill="text2" w:themeFillTint="33"/>
            <w:vAlign w:val="center"/>
          </w:tcPr>
          <w:p w14:paraId="30BBBB9D" w14:textId="031C3025" w:rsidR="00C42470" w:rsidRPr="00D6440C" w:rsidRDefault="006944E9" w:rsidP="00E373E4">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Description of the services transferred to the Economic Entity</w:t>
            </w:r>
          </w:p>
        </w:tc>
        <w:tc>
          <w:tcPr>
            <w:tcW w:w="2835" w:type="dxa"/>
            <w:shd w:val="clear" w:color="auto" w:fill="D5DCE4" w:themeFill="text2" w:themeFillTint="33"/>
            <w:vAlign w:val="center"/>
          </w:tcPr>
          <w:p w14:paraId="2D194C81" w14:textId="23B3FE27" w:rsidR="00C42470" w:rsidRPr="00D6440C" w:rsidRDefault="006944E9" w:rsidP="00E373E4">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 xml:space="preserve">Does the Supplier/a member of a group of suppliers meet the qualification requirement for which the Economic Entity is engaged </w:t>
            </w:r>
            <w:r w:rsidRPr="00D6440C">
              <w:rPr>
                <w:rFonts w:ascii="Times New Roman" w:eastAsia="Times New Roman" w:hAnsi="Times New Roman" w:cs="Times New Roman"/>
                <w:i/>
                <w:iCs/>
                <w:sz w:val="24"/>
                <w:szCs w:val="24"/>
                <w:lang w:val="en-GB"/>
              </w:rPr>
              <w:t>(Yes/No)</w:t>
            </w:r>
          </w:p>
        </w:tc>
      </w:tr>
      <w:tr w:rsidR="00C42470" w:rsidRPr="00D6440C" w14:paraId="7AE8753D" w14:textId="77777777" w:rsidTr="00C42470">
        <w:tc>
          <w:tcPr>
            <w:tcW w:w="556" w:type="dxa"/>
          </w:tcPr>
          <w:p w14:paraId="046C06AC" w14:textId="77777777" w:rsidR="00C42470" w:rsidRPr="00D6440C" w:rsidRDefault="00C42470" w:rsidP="00E373E4">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1.</w:t>
            </w:r>
          </w:p>
        </w:tc>
        <w:tc>
          <w:tcPr>
            <w:tcW w:w="1861" w:type="dxa"/>
          </w:tcPr>
          <w:p w14:paraId="3F48B1DA"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2540" w:type="dxa"/>
          </w:tcPr>
          <w:p w14:paraId="62DBC8F7"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1842" w:type="dxa"/>
          </w:tcPr>
          <w:p w14:paraId="24B9A497"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2835" w:type="dxa"/>
          </w:tcPr>
          <w:p w14:paraId="00EC0E2D"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r>
      <w:tr w:rsidR="00C42470" w:rsidRPr="00D6440C" w14:paraId="102A2460" w14:textId="77777777" w:rsidTr="00C42470">
        <w:tc>
          <w:tcPr>
            <w:tcW w:w="556" w:type="dxa"/>
          </w:tcPr>
          <w:p w14:paraId="42E69B66" w14:textId="77777777" w:rsidR="00C42470" w:rsidRPr="00D6440C" w:rsidRDefault="00C42470" w:rsidP="00E373E4">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w:t>
            </w:r>
          </w:p>
        </w:tc>
        <w:tc>
          <w:tcPr>
            <w:tcW w:w="1861" w:type="dxa"/>
          </w:tcPr>
          <w:p w14:paraId="23E46F33"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2540" w:type="dxa"/>
          </w:tcPr>
          <w:p w14:paraId="0D8AB486"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1842" w:type="dxa"/>
          </w:tcPr>
          <w:p w14:paraId="1D3C269D"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c>
          <w:tcPr>
            <w:tcW w:w="2835" w:type="dxa"/>
          </w:tcPr>
          <w:p w14:paraId="27A215C6" w14:textId="77777777" w:rsidR="00C42470" w:rsidRPr="00D6440C" w:rsidRDefault="00C42470" w:rsidP="00E373E4">
            <w:pPr>
              <w:spacing w:before="60" w:after="60" w:line="240" w:lineRule="auto"/>
              <w:ind w:right="284"/>
              <w:rPr>
                <w:rFonts w:ascii="Times New Roman" w:eastAsia="Times New Roman" w:hAnsi="Times New Roman" w:cs="Times New Roman"/>
                <w:sz w:val="24"/>
                <w:szCs w:val="24"/>
                <w:lang w:val="en-GB"/>
              </w:rPr>
            </w:pPr>
          </w:p>
        </w:tc>
      </w:tr>
    </w:tbl>
    <w:p w14:paraId="213977A3" w14:textId="31A9982D" w:rsidR="006944E9" w:rsidRPr="00D6440C" w:rsidRDefault="006944E9" w:rsidP="00C42470">
      <w:pPr>
        <w:shd w:val="clear" w:color="auto" w:fill="FFFFFF" w:themeFill="background1"/>
        <w:spacing w:line="240" w:lineRule="auto"/>
        <w:ind w:right="48"/>
        <w:jc w:val="both"/>
        <w:rPr>
          <w:rFonts w:ascii="Times New Roman" w:hAnsi="Times New Roman" w:cs="Times New Roman"/>
          <w:sz w:val="20"/>
          <w:szCs w:val="20"/>
          <w:lang w:val="en-GB"/>
        </w:rPr>
      </w:pPr>
      <w:r w:rsidRPr="00D6440C">
        <w:rPr>
          <w:rFonts w:ascii="Times New Roman" w:hAnsi="Times New Roman" w:cs="Times New Roman"/>
          <w:sz w:val="20"/>
          <w:szCs w:val="20"/>
          <w:lang w:val="en-GB"/>
        </w:rPr>
        <w:t xml:space="preserve">The qualification requirements </w:t>
      </w:r>
      <w:r w:rsidR="002E43A2" w:rsidRPr="00D6440C">
        <w:rPr>
          <w:rFonts w:ascii="Times New Roman" w:hAnsi="Times New Roman" w:cs="Times New Roman"/>
          <w:sz w:val="20"/>
          <w:szCs w:val="20"/>
          <w:lang w:val="en-GB"/>
        </w:rPr>
        <w:t>indicated</w:t>
      </w:r>
      <w:r w:rsidRPr="00D6440C">
        <w:rPr>
          <w:rFonts w:ascii="Times New Roman" w:hAnsi="Times New Roman" w:cs="Times New Roman"/>
          <w:sz w:val="20"/>
          <w:szCs w:val="20"/>
          <w:lang w:val="en-GB"/>
        </w:rPr>
        <w:t xml:space="preserve"> by the Supplier in the Table can be met by the Supplier and/or the Economic Entity or both together. </w:t>
      </w:r>
      <w:r w:rsidRPr="00D6440C">
        <w:rPr>
          <w:rFonts w:ascii="Times New Roman" w:hAnsi="Times New Roman" w:cs="Times New Roman"/>
          <w:b/>
          <w:bCs/>
          <w:sz w:val="20"/>
          <w:szCs w:val="20"/>
          <w:lang w:val="en-GB"/>
        </w:rPr>
        <w:t>Note:</w:t>
      </w:r>
      <w:r w:rsidRPr="00D6440C">
        <w:rPr>
          <w:rFonts w:ascii="Times New Roman" w:hAnsi="Times New Roman" w:cs="Times New Roman"/>
          <w:sz w:val="20"/>
          <w:szCs w:val="20"/>
          <w:lang w:val="en-GB"/>
        </w:rPr>
        <w:t xml:space="preserve"> </w:t>
      </w:r>
      <w:r w:rsidRPr="00D6440C">
        <w:rPr>
          <w:rFonts w:ascii="Times New Roman" w:hAnsi="Times New Roman" w:cs="Times New Roman"/>
          <w:sz w:val="20"/>
          <w:szCs w:val="20"/>
          <w:u w:val="single"/>
          <w:lang w:val="en-GB"/>
        </w:rPr>
        <w:t>Along with the Initial Tender, the Supplier must submit filled</w:t>
      </w:r>
      <w:r w:rsidR="002E43A2" w:rsidRPr="00D6440C">
        <w:rPr>
          <w:rFonts w:ascii="Times New Roman" w:hAnsi="Times New Roman" w:cs="Times New Roman"/>
          <w:sz w:val="20"/>
          <w:szCs w:val="20"/>
          <w:u w:val="single"/>
          <w:lang w:val="en-GB"/>
        </w:rPr>
        <w:t>-</w:t>
      </w:r>
      <w:r w:rsidRPr="00D6440C">
        <w:rPr>
          <w:rFonts w:ascii="Times New Roman" w:hAnsi="Times New Roman" w:cs="Times New Roman"/>
          <w:sz w:val="20"/>
          <w:szCs w:val="20"/>
          <w:u w:val="single"/>
          <w:lang w:val="en-GB"/>
        </w:rPr>
        <w:t>in and signed ESPDs of the Economic Entities whose capacities are relied on.</w:t>
      </w:r>
      <w:r w:rsidRPr="00D6440C">
        <w:rPr>
          <w:rFonts w:ascii="Times New Roman" w:hAnsi="Times New Roman" w:cs="Times New Roman"/>
          <w:sz w:val="20"/>
          <w:szCs w:val="20"/>
          <w:lang w:val="en-GB"/>
        </w:rPr>
        <w:t xml:space="preserve"> It should be noted that, during the performance of the Contract, the Supplier will not be able to rely on economic entities that </w:t>
      </w:r>
      <w:r w:rsidR="00A778B3" w:rsidRPr="00D6440C">
        <w:rPr>
          <w:rFonts w:ascii="Times New Roman" w:hAnsi="Times New Roman" w:cs="Times New Roman"/>
          <w:sz w:val="20"/>
          <w:szCs w:val="20"/>
          <w:lang w:val="en-GB"/>
        </w:rPr>
        <w:t>were not</w:t>
      </w:r>
      <w:r w:rsidRPr="00D6440C">
        <w:rPr>
          <w:rFonts w:ascii="Times New Roman" w:hAnsi="Times New Roman" w:cs="Times New Roman"/>
          <w:sz w:val="20"/>
          <w:szCs w:val="20"/>
          <w:lang w:val="en-GB"/>
        </w:rPr>
        <w:t xml:space="preserve"> disclosed. At the </w:t>
      </w:r>
      <w:r w:rsidR="00A778B3" w:rsidRPr="00D6440C">
        <w:rPr>
          <w:rFonts w:ascii="Times New Roman" w:hAnsi="Times New Roman" w:cs="Times New Roman"/>
          <w:sz w:val="20"/>
          <w:szCs w:val="20"/>
          <w:lang w:val="en-GB"/>
        </w:rPr>
        <w:t>Purchaser’s</w:t>
      </w:r>
      <w:r w:rsidRPr="00D6440C">
        <w:rPr>
          <w:rFonts w:ascii="Times New Roman" w:hAnsi="Times New Roman" w:cs="Times New Roman"/>
          <w:sz w:val="20"/>
          <w:szCs w:val="20"/>
          <w:lang w:val="en-GB"/>
        </w:rPr>
        <w:t xml:space="preserve"> request, the Supplier will have to provide evidence that the capacities of the </w:t>
      </w:r>
      <w:r w:rsidR="00A778B3" w:rsidRPr="00D6440C">
        <w:rPr>
          <w:rFonts w:ascii="Times New Roman" w:hAnsi="Times New Roman" w:cs="Times New Roman"/>
          <w:sz w:val="20"/>
          <w:szCs w:val="20"/>
          <w:lang w:val="en-GB"/>
        </w:rPr>
        <w:t xml:space="preserve">Economic Entities </w:t>
      </w:r>
      <w:r w:rsidRPr="00D6440C">
        <w:rPr>
          <w:rFonts w:ascii="Times New Roman" w:hAnsi="Times New Roman" w:cs="Times New Roman"/>
          <w:sz w:val="20"/>
          <w:szCs w:val="20"/>
          <w:lang w:val="en-GB"/>
        </w:rPr>
        <w:t xml:space="preserve">indicated in the </w:t>
      </w:r>
      <w:r w:rsidR="00A778B3" w:rsidRPr="00D6440C">
        <w:rPr>
          <w:rFonts w:ascii="Times New Roman" w:hAnsi="Times New Roman" w:cs="Times New Roman"/>
          <w:sz w:val="20"/>
          <w:szCs w:val="20"/>
          <w:lang w:val="en-GB"/>
        </w:rPr>
        <w:t xml:space="preserve">Table </w:t>
      </w:r>
      <w:r w:rsidRPr="00D6440C">
        <w:rPr>
          <w:rFonts w:ascii="Times New Roman" w:hAnsi="Times New Roman" w:cs="Times New Roman"/>
          <w:sz w:val="20"/>
          <w:szCs w:val="20"/>
          <w:lang w:val="en-GB"/>
        </w:rPr>
        <w:t xml:space="preserve">will be available during the </w:t>
      </w:r>
      <w:r w:rsidR="00A778B3" w:rsidRPr="00D6440C">
        <w:rPr>
          <w:rFonts w:ascii="Times New Roman" w:hAnsi="Times New Roman" w:cs="Times New Roman"/>
          <w:sz w:val="20"/>
          <w:szCs w:val="20"/>
          <w:lang w:val="en-GB"/>
        </w:rPr>
        <w:t>performance</w:t>
      </w:r>
      <w:r w:rsidRPr="00D6440C">
        <w:rPr>
          <w:rFonts w:ascii="Times New Roman" w:hAnsi="Times New Roman" w:cs="Times New Roman"/>
          <w:sz w:val="20"/>
          <w:szCs w:val="20"/>
          <w:lang w:val="en-GB"/>
        </w:rPr>
        <w:t xml:space="preserve"> of the </w:t>
      </w:r>
      <w:r w:rsidR="00A778B3" w:rsidRPr="00D6440C">
        <w:rPr>
          <w:rFonts w:ascii="Times New Roman" w:hAnsi="Times New Roman" w:cs="Times New Roman"/>
          <w:sz w:val="20"/>
          <w:szCs w:val="20"/>
          <w:lang w:val="en-GB"/>
        </w:rPr>
        <w:t>Contract</w:t>
      </w:r>
      <w:r w:rsidRPr="00D6440C">
        <w:rPr>
          <w:rFonts w:ascii="Times New Roman" w:hAnsi="Times New Roman" w:cs="Times New Roman"/>
          <w:sz w:val="20"/>
          <w:szCs w:val="20"/>
          <w:lang w:val="en-GB"/>
        </w:rPr>
        <w:t xml:space="preserve"> (e</w:t>
      </w:r>
      <w:r w:rsidR="00A778B3" w:rsidRPr="00D6440C">
        <w:rPr>
          <w:rFonts w:ascii="Times New Roman" w:hAnsi="Times New Roman" w:cs="Times New Roman"/>
          <w:sz w:val="20"/>
          <w:szCs w:val="20"/>
          <w:lang w:val="en-GB"/>
        </w:rPr>
        <w:t>.</w:t>
      </w:r>
      <w:r w:rsidRPr="00D6440C">
        <w:rPr>
          <w:rFonts w:ascii="Times New Roman" w:hAnsi="Times New Roman" w:cs="Times New Roman"/>
          <w:sz w:val="20"/>
          <w:szCs w:val="20"/>
          <w:lang w:val="en-GB"/>
        </w:rPr>
        <w:t>g</w:t>
      </w:r>
      <w:r w:rsidR="00A778B3" w:rsidRPr="00D6440C">
        <w:rPr>
          <w:rFonts w:ascii="Times New Roman" w:hAnsi="Times New Roman" w:cs="Times New Roman"/>
          <w:sz w:val="20"/>
          <w:szCs w:val="20"/>
          <w:lang w:val="en-GB"/>
        </w:rPr>
        <w:t>.</w:t>
      </w:r>
      <w:r w:rsidR="002B23FD" w:rsidRPr="00D6440C">
        <w:rPr>
          <w:rFonts w:ascii="Times New Roman" w:hAnsi="Times New Roman" w:cs="Times New Roman"/>
          <w:sz w:val="20"/>
          <w:szCs w:val="20"/>
          <w:lang w:val="en-GB"/>
        </w:rPr>
        <w:t>,</w:t>
      </w:r>
      <w:r w:rsidRPr="00D6440C">
        <w:rPr>
          <w:rFonts w:ascii="Times New Roman" w:hAnsi="Times New Roman" w:cs="Times New Roman"/>
          <w:sz w:val="20"/>
          <w:szCs w:val="20"/>
          <w:lang w:val="en-GB"/>
        </w:rPr>
        <w:t xml:space="preserve"> </w:t>
      </w:r>
      <w:r w:rsidR="00A778B3" w:rsidRPr="00D6440C">
        <w:rPr>
          <w:rFonts w:ascii="Times New Roman" w:hAnsi="Times New Roman" w:cs="Times New Roman"/>
          <w:sz w:val="20"/>
          <w:szCs w:val="20"/>
          <w:lang w:val="en-GB"/>
        </w:rPr>
        <w:t xml:space="preserve">a </w:t>
      </w:r>
      <w:r w:rsidRPr="00D6440C">
        <w:rPr>
          <w:rFonts w:ascii="Times New Roman" w:hAnsi="Times New Roman" w:cs="Times New Roman"/>
          <w:sz w:val="20"/>
          <w:szCs w:val="20"/>
          <w:lang w:val="en-GB"/>
        </w:rPr>
        <w:t xml:space="preserve">contract, </w:t>
      </w:r>
      <w:r w:rsidR="00A778B3" w:rsidRPr="00D6440C">
        <w:rPr>
          <w:rFonts w:ascii="Times New Roman" w:hAnsi="Times New Roman" w:cs="Times New Roman"/>
          <w:sz w:val="20"/>
          <w:szCs w:val="20"/>
          <w:lang w:val="en-GB"/>
        </w:rPr>
        <w:t xml:space="preserve">a </w:t>
      </w:r>
      <w:r w:rsidRPr="00D6440C">
        <w:rPr>
          <w:rFonts w:ascii="Times New Roman" w:hAnsi="Times New Roman" w:cs="Times New Roman"/>
          <w:sz w:val="20"/>
          <w:szCs w:val="20"/>
          <w:lang w:val="en-GB"/>
        </w:rPr>
        <w:t xml:space="preserve">letter of intent, </w:t>
      </w:r>
      <w:r w:rsidR="00A778B3" w:rsidRPr="00D6440C">
        <w:rPr>
          <w:rFonts w:ascii="Times New Roman" w:hAnsi="Times New Roman" w:cs="Times New Roman"/>
          <w:sz w:val="20"/>
          <w:szCs w:val="20"/>
          <w:lang w:val="en-GB"/>
        </w:rPr>
        <w:t>a fille</w:t>
      </w:r>
      <w:r w:rsidR="002E43A2" w:rsidRPr="00D6440C">
        <w:rPr>
          <w:rFonts w:ascii="Times New Roman" w:hAnsi="Times New Roman" w:cs="Times New Roman"/>
          <w:sz w:val="20"/>
          <w:szCs w:val="20"/>
          <w:lang w:val="en-GB"/>
        </w:rPr>
        <w:t>d-</w:t>
      </w:r>
      <w:r w:rsidR="00A778B3" w:rsidRPr="00D6440C">
        <w:rPr>
          <w:rFonts w:ascii="Times New Roman" w:hAnsi="Times New Roman" w:cs="Times New Roman"/>
          <w:sz w:val="20"/>
          <w:szCs w:val="20"/>
          <w:lang w:val="en-GB"/>
        </w:rPr>
        <w:t xml:space="preserve"> in</w:t>
      </w:r>
      <w:r w:rsidRPr="00D6440C">
        <w:rPr>
          <w:rFonts w:ascii="Times New Roman" w:hAnsi="Times New Roman" w:cs="Times New Roman"/>
          <w:sz w:val="20"/>
          <w:szCs w:val="20"/>
          <w:lang w:val="en-GB"/>
        </w:rPr>
        <w:t xml:space="preserve"> and </w:t>
      </w:r>
      <w:r w:rsidRPr="00B10F15">
        <w:rPr>
          <w:rFonts w:ascii="Times New Roman" w:hAnsi="Times New Roman" w:cs="Times New Roman"/>
          <w:sz w:val="20"/>
          <w:szCs w:val="20"/>
          <w:lang w:val="en-GB"/>
        </w:rPr>
        <w:t xml:space="preserve">signed </w:t>
      </w:r>
      <w:r w:rsidR="00A778B3" w:rsidRPr="00B10F15">
        <w:rPr>
          <w:rFonts w:ascii="Times New Roman" w:eastAsia="Times New Roman" w:hAnsi="Times New Roman" w:cs="Times New Roman"/>
          <w:sz w:val="20"/>
          <w:szCs w:val="20"/>
          <w:lang w:val="en-GB"/>
        </w:rPr>
        <w:t xml:space="preserve">Annex </w:t>
      </w:r>
      <w:r w:rsidR="00B10F15" w:rsidRPr="00B10F15">
        <w:rPr>
          <w:rFonts w:ascii="Times New Roman" w:eastAsia="Times New Roman" w:hAnsi="Times New Roman" w:cs="Times New Roman"/>
          <w:sz w:val="20"/>
          <w:szCs w:val="20"/>
          <w:lang w:val="en-GB"/>
        </w:rPr>
        <w:t>1</w:t>
      </w:r>
      <w:r w:rsidR="00726A9B">
        <w:rPr>
          <w:rFonts w:ascii="Times New Roman" w:eastAsia="Times New Roman" w:hAnsi="Times New Roman" w:cs="Times New Roman"/>
          <w:sz w:val="20"/>
          <w:szCs w:val="20"/>
          <w:lang w:val="en-GB"/>
        </w:rPr>
        <w:t>2</w:t>
      </w:r>
      <w:r w:rsidR="00A778B3" w:rsidRPr="00B10F15">
        <w:rPr>
          <w:rFonts w:ascii="Times New Roman" w:eastAsia="Times New Roman" w:hAnsi="Times New Roman" w:cs="Times New Roman"/>
          <w:sz w:val="20"/>
          <w:szCs w:val="20"/>
          <w:lang w:val="en-GB"/>
        </w:rPr>
        <w:t xml:space="preserve"> of the Special </w:t>
      </w:r>
      <w:r w:rsidR="00A778B3" w:rsidRPr="00D6440C">
        <w:rPr>
          <w:rFonts w:ascii="Times New Roman" w:eastAsia="Times New Roman" w:hAnsi="Times New Roman" w:cs="Times New Roman"/>
          <w:sz w:val="20"/>
          <w:szCs w:val="20"/>
          <w:lang w:val="en-GB"/>
        </w:rPr>
        <w:t>Terms and Conditions of the Procurement</w:t>
      </w:r>
      <w:r w:rsidRPr="00D6440C">
        <w:rPr>
          <w:rFonts w:ascii="Times New Roman" w:hAnsi="Times New Roman" w:cs="Times New Roman"/>
          <w:sz w:val="20"/>
          <w:szCs w:val="20"/>
          <w:lang w:val="en-GB"/>
        </w:rPr>
        <w:t>).</w:t>
      </w:r>
    </w:p>
    <w:p w14:paraId="49CA1F87" w14:textId="77777777" w:rsidR="006944E9" w:rsidRPr="00D6440C" w:rsidRDefault="006944E9" w:rsidP="00C42470">
      <w:pPr>
        <w:shd w:val="clear" w:color="auto" w:fill="FFFFFF" w:themeFill="background1"/>
        <w:spacing w:line="240" w:lineRule="auto"/>
        <w:ind w:right="48"/>
        <w:jc w:val="both"/>
        <w:rPr>
          <w:rFonts w:ascii="Times New Roman" w:hAnsi="Times New Roman" w:cs="Times New Roman"/>
          <w:sz w:val="24"/>
          <w:szCs w:val="24"/>
          <w:lang w:val="en-GB"/>
        </w:rPr>
      </w:pPr>
    </w:p>
    <w:p w14:paraId="575BE261" w14:textId="240FBFEF" w:rsidR="0086049A" w:rsidRPr="00D6440C" w:rsidRDefault="00A31D3E"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lang w:val="en-GB"/>
        </w:rPr>
      </w:pPr>
      <w:r w:rsidRPr="00D6440C">
        <w:rPr>
          <w:rFonts w:ascii="Times New Roman" w:eastAsia="Times New Roman" w:hAnsi="Times New Roman" w:cs="Times New Roman"/>
          <w:b/>
          <w:bCs/>
          <w:color w:val="00B0F0"/>
          <w:sz w:val="24"/>
          <w:szCs w:val="24"/>
          <w:lang w:val="en-GB"/>
        </w:rPr>
        <w:t>INFORMATION ON SUBSUPPLIERS</w:t>
      </w:r>
    </w:p>
    <w:p w14:paraId="51D927D4" w14:textId="77777777" w:rsidR="0012047A" w:rsidRPr="00D6440C" w:rsidRDefault="0012047A" w:rsidP="0012047A">
      <w:pPr>
        <w:spacing w:after="0" w:line="240" w:lineRule="auto"/>
        <w:jc w:val="both"/>
        <w:rPr>
          <w:rFonts w:ascii="Times New Roman" w:hAnsi="Times New Roman" w:cs="Times New Roman"/>
          <w:sz w:val="24"/>
          <w:szCs w:val="24"/>
          <w:lang w:val="en-GB"/>
        </w:rPr>
      </w:pPr>
      <w:bookmarkStart w:id="1" w:name="_Hlk21500510"/>
    </w:p>
    <w:bookmarkEnd w:id="1"/>
    <w:p w14:paraId="30BBE552" w14:textId="7DB38415" w:rsidR="00904197" w:rsidRPr="00D6440C" w:rsidRDefault="00A31D3E" w:rsidP="0012047A">
      <w:pPr>
        <w:spacing w:after="0" w:line="240" w:lineRule="auto"/>
        <w:jc w:val="both"/>
        <w:rPr>
          <w:rFonts w:ascii="Times New Roman" w:hAnsi="Times New Roman" w:cs="Times New Roman"/>
          <w:sz w:val="24"/>
          <w:szCs w:val="24"/>
          <w:lang w:val="en-GB"/>
        </w:rPr>
      </w:pPr>
      <w:r w:rsidRPr="00D6440C">
        <w:rPr>
          <w:rFonts w:ascii="Times New Roman" w:hAnsi="Times New Roman" w:cs="Times New Roman"/>
          <w:sz w:val="24"/>
          <w:szCs w:val="24"/>
          <w:lang w:val="en-GB"/>
        </w:rPr>
        <w:t xml:space="preserve">Information about the </w:t>
      </w:r>
      <w:proofErr w:type="spellStart"/>
      <w:r w:rsidRPr="00D6440C">
        <w:rPr>
          <w:rFonts w:ascii="Times New Roman" w:hAnsi="Times New Roman" w:cs="Times New Roman"/>
          <w:sz w:val="24"/>
          <w:szCs w:val="24"/>
          <w:lang w:val="en-GB"/>
        </w:rPr>
        <w:t>subsuppliers</w:t>
      </w:r>
      <w:proofErr w:type="spellEnd"/>
      <w:r w:rsidRPr="00D6440C">
        <w:rPr>
          <w:rFonts w:ascii="Times New Roman" w:hAnsi="Times New Roman" w:cs="Times New Roman"/>
          <w:sz w:val="24"/>
          <w:szCs w:val="24"/>
          <w:lang w:val="en-GB"/>
        </w:rPr>
        <w:t xml:space="preserve"> known at the time of submission of the Tender, which will be </w:t>
      </w:r>
      <w:r w:rsidR="002E43A2" w:rsidRPr="00D6440C">
        <w:rPr>
          <w:rFonts w:ascii="Times New Roman" w:hAnsi="Times New Roman" w:cs="Times New Roman"/>
          <w:sz w:val="24"/>
          <w:szCs w:val="24"/>
          <w:lang w:val="en-GB"/>
        </w:rPr>
        <w:t>engaged</w:t>
      </w:r>
      <w:r w:rsidRPr="00D6440C">
        <w:rPr>
          <w:rFonts w:ascii="Times New Roman" w:hAnsi="Times New Roman" w:cs="Times New Roman"/>
          <w:sz w:val="24"/>
          <w:szCs w:val="24"/>
          <w:lang w:val="en-GB"/>
        </w:rPr>
        <w:t xml:space="preserve"> for the performance of the Contract:</w:t>
      </w:r>
      <w:r w:rsidR="00904197" w:rsidRPr="00D6440C">
        <w:rPr>
          <w:rFonts w:ascii="Times New Roman" w:hAnsi="Times New Roman" w:cs="Times New Roman"/>
          <w:sz w:val="24"/>
          <w:szCs w:val="24"/>
          <w:lang w:val="en-GB"/>
        </w:rPr>
        <w:t xml:space="preserve"> </w:t>
      </w:r>
    </w:p>
    <w:tbl>
      <w:tblPr>
        <w:tblStyle w:val="TableGrid"/>
        <w:tblW w:w="9776" w:type="dxa"/>
        <w:tblLook w:val="04A0" w:firstRow="1" w:lastRow="0" w:firstColumn="1" w:lastColumn="0" w:noHBand="0" w:noVBand="1"/>
      </w:tblPr>
      <w:tblGrid>
        <w:gridCol w:w="571"/>
        <w:gridCol w:w="2564"/>
        <w:gridCol w:w="3109"/>
        <w:gridCol w:w="3532"/>
      </w:tblGrid>
      <w:tr w:rsidR="00497F82" w:rsidRPr="00D6440C" w14:paraId="1E6E0768" w14:textId="77777777" w:rsidTr="00A22AAE">
        <w:tc>
          <w:tcPr>
            <w:tcW w:w="543" w:type="dxa"/>
            <w:shd w:val="clear" w:color="auto" w:fill="D5DCE4" w:themeFill="text2" w:themeFillTint="33"/>
            <w:vAlign w:val="center"/>
          </w:tcPr>
          <w:p w14:paraId="79210C2B" w14:textId="2C4DEA94" w:rsidR="00497F82" w:rsidRPr="00D6440C" w:rsidRDefault="00A31D3E" w:rsidP="00A30A1C">
            <w:pPr>
              <w:spacing w:before="60" w:after="60" w:line="240" w:lineRule="auto"/>
              <w:ind w:right="-100"/>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No</w:t>
            </w:r>
            <w:r w:rsidR="00497F82" w:rsidRPr="00D6440C">
              <w:rPr>
                <w:rFonts w:ascii="Times New Roman" w:eastAsia="Times New Roman" w:hAnsi="Times New Roman" w:cs="Times New Roman"/>
                <w:sz w:val="24"/>
                <w:szCs w:val="24"/>
                <w:lang w:val="en-GB"/>
              </w:rPr>
              <w:t>.</w:t>
            </w:r>
          </w:p>
        </w:tc>
        <w:tc>
          <w:tcPr>
            <w:tcW w:w="2571" w:type="dxa"/>
            <w:shd w:val="clear" w:color="auto" w:fill="D5DCE4" w:themeFill="text2" w:themeFillTint="33"/>
            <w:vAlign w:val="center"/>
          </w:tcPr>
          <w:p w14:paraId="03DCB7F3" w14:textId="46649AE0" w:rsidR="00497F82" w:rsidRPr="00D6440C" w:rsidRDefault="00A31D3E" w:rsidP="00A30A1C">
            <w:pPr>
              <w:spacing w:before="60" w:after="60" w:line="240" w:lineRule="auto"/>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 xml:space="preserve">Name of the </w:t>
            </w:r>
            <w:proofErr w:type="spellStart"/>
            <w:r w:rsidRPr="00D6440C">
              <w:rPr>
                <w:rFonts w:ascii="Times New Roman" w:eastAsia="Times New Roman" w:hAnsi="Times New Roman" w:cs="Times New Roman"/>
                <w:sz w:val="24"/>
                <w:szCs w:val="24"/>
                <w:lang w:val="en-GB"/>
              </w:rPr>
              <w:t>subsupplier</w:t>
            </w:r>
            <w:proofErr w:type="spellEnd"/>
          </w:p>
        </w:tc>
        <w:tc>
          <w:tcPr>
            <w:tcW w:w="3118" w:type="dxa"/>
            <w:shd w:val="clear" w:color="auto" w:fill="D5DCE4" w:themeFill="text2" w:themeFillTint="33"/>
            <w:vAlign w:val="center"/>
          </w:tcPr>
          <w:p w14:paraId="01EBD52C" w14:textId="467FB03F" w:rsidR="00497F82" w:rsidRPr="00D6440C" w:rsidRDefault="00A31D3E" w:rsidP="00497F82">
            <w:pPr>
              <w:spacing w:before="60" w:after="60" w:line="240" w:lineRule="auto"/>
              <w:jc w:val="center"/>
              <w:rPr>
                <w:rFonts w:ascii="Times New Roman" w:eastAsia="Times New Roman" w:hAnsi="Times New Roman" w:cs="Times New Roman"/>
                <w:sz w:val="24"/>
                <w:szCs w:val="24"/>
                <w:lang w:val="en-GB"/>
              </w:rPr>
            </w:pPr>
            <w:proofErr w:type="spellStart"/>
            <w:r w:rsidRPr="00D6440C">
              <w:rPr>
                <w:rStyle w:val="rynqvb"/>
                <w:rFonts w:ascii="Times New Roman" w:hAnsi="Times New Roman" w:cs="Times New Roman"/>
                <w:sz w:val="24"/>
                <w:szCs w:val="24"/>
                <w:lang w:val="en-GB"/>
              </w:rPr>
              <w:t>Su</w:t>
            </w:r>
            <w:r w:rsidR="002E43A2" w:rsidRPr="00D6440C">
              <w:rPr>
                <w:rStyle w:val="rynqvb"/>
                <w:rFonts w:ascii="Times New Roman" w:hAnsi="Times New Roman" w:cs="Times New Roman"/>
                <w:sz w:val="24"/>
                <w:szCs w:val="24"/>
                <w:lang w:val="en-GB"/>
              </w:rPr>
              <w:t>bsu</w:t>
            </w:r>
            <w:r w:rsidRPr="00D6440C">
              <w:rPr>
                <w:rStyle w:val="rynqvb"/>
                <w:rFonts w:ascii="Times New Roman" w:hAnsi="Times New Roman" w:cs="Times New Roman"/>
                <w:sz w:val="24"/>
                <w:szCs w:val="24"/>
                <w:lang w:val="en-GB"/>
              </w:rPr>
              <w:t>pplier’s</w:t>
            </w:r>
            <w:proofErr w:type="spellEnd"/>
            <w:r w:rsidRPr="00D6440C">
              <w:rPr>
                <w:rStyle w:val="rynqvb"/>
                <w:rFonts w:ascii="Times New Roman" w:hAnsi="Times New Roman" w:cs="Times New Roman"/>
                <w:sz w:val="24"/>
                <w:szCs w:val="24"/>
                <w:lang w:val="en-GB"/>
              </w:rPr>
              <w:t xml:space="preserve"> country of registration</w:t>
            </w:r>
            <w:r w:rsidRPr="00D6440C">
              <w:rPr>
                <w:rStyle w:val="FootnoteReference"/>
                <w:rFonts w:ascii="Times New Roman" w:eastAsia="Times New Roman" w:hAnsi="Times New Roman" w:cs="Times New Roman"/>
                <w:sz w:val="28"/>
                <w:szCs w:val="28"/>
                <w:lang w:val="en-GB"/>
              </w:rPr>
              <w:t xml:space="preserve"> </w:t>
            </w:r>
            <w:r w:rsidR="00BA5D2D" w:rsidRPr="00D6440C">
              <w:rPr>
                <w:rStyle w:val="FootnoteReference"/>
                <w:rFonts w:ascii="Times New Roman" w:eastAsia="Times New Roman" w:hAnsi="Times New Roman" w:cs="Times New Roman"/>
                <w:sz w:val="24"/>
                <w:szCs w:val="24"/>
                <w:lang w:val="en-GB"/>
              </w:rPr>
              <w:footnoteReference w:id="7"/>
            </w:r>
          </w:p>
        </w:tc>
        <w:tc>
          <w:tcPr>
            <w:tcW w:w="3544" w:type="dxa"/>
            <w:shd w:val="clear" w:color="auto" w:fill="D5DCE4" w:themeFill="text2" w:themeFillTint="33"/>
            <w:vAlign w:val="center"/>
          </w:tcPr>
          <w:p w14:paraId="49460657" w14:textId="3AAEE0D8" w:rsidR="00497F82" w:rsidRPr="00D6440C" w:rsidRDefault="00A31D3E" w:rsidP="00A30A1C">
            <w:pPr>
              <w:spacing w:before="60" w:after="60" w:line="240" w:lineRule="auto"/>
              <w:jc w:val="center"/>
              <w:rPr>
                <w:rFonts w:ascii="Times New Roman" w:eastAsia="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The part of the contractual obligations in </w:t>
            </w:r>
            <w:r w:rsidR="002E43A2" w:rsidRPr="00D6440C">
              <w:rPr>
                <w:rStyle w:val="rynqvb"/>
                <w:rFonts w:ascii="Times New Roman" w:hAnsi="Times New Roman" w:cs="Times New Roman"/>
                <w:sz w:val="24"/>
                <w:szCs w:val="24"/>
                <w:lang w:val="en-GB"/>
              </w:rPr>
              <w:t xml:space="preserve">% </w:t>
            </w:r>
            <w:r w:rsidRPr="00D6440C">
              <w:rPr>
                <w:rStyle w:val="rynqvb"/>
                <w:rFonts w:ascii="Times New Roman" w:hAnsi="Times New Roman" w:cs="Times New Roman"/>
                <w:sz w:val="24"/>
                <w:szCs w:val="24"/>
                <w:lang w:val="en-GB"/>
              </w:rPr>
              <w:t>or</w:t>
            </w:r>
            <w:r w:rsidR="002E43A2" w:rsidRPr="00D6440C">
              <w:rPr>
                <w:rStyle w:val="rynqvb"/>
                <w:rFonts w:ascii="Times New Roman" w:hAnsi="Times New Roman" w:cs="Times New Roman"/>
                <w:sz w:val="24"/>
                <w:szCs w:val="24"/>
                <w:lang w:val="en-GB"/>
              </w:rPr>
              <w:t xml:space="preserve"> the</w:t>
            </w:r>
            <w:r w:rsidRPr="00D6440C">
              <w:rPr>
                <w:rStyle w:val="rynqvb"/>
                <w:rFonts w:ascii="Times New Roman" w:hAnsi="Times New Roman" w:cs="Times New Roman"/>
                <w:sz w:val="24"/>
                <w:szCs w:val="24"/>
                <w:lang w:val="en-GB"/>
              </w:rPr>
              <w:t xml:space="preserve"> amount from the price of the Tender transferred to the </w:t>
            </w:r>
            <w:proofErr w:type="spellStart"/>
            <w:r w:rsidR="002E43A2" w:rsidRPr="00D6440C">
              <w:rPr>
                <w:rStyle w:val="rynqvb"/>
                <w:rFonts w:ascii="Times New Roman" w:hAnsi="Times New Roman" w:cs="Times New Roman"/>
                <w:sz w:val="24"/>
                <w:szCs w:val="24"/>
                <w:lang w:val="en-GB"/>
              </w:rPr>
              <w:t>s</w:t>
            </w:r>
            <w:r w:rsidRPr="00D6440C">
              <w:rPr>
                <w:rStyle w:val="rynqvb"/>
                <w:rFonts w:ascii="Times New Roman" w:hAnsi="Times New Roman" w:cs="Times New Roman"/>
                <w:sz w:val="24"/>
                <w:szCs w:val="24"/>
                <w:lang w:val="en-GB"/>
              </w:rPr>
              <w:t>ubsupplier</w:t>
            </w:r>
            <w:proofErr w:type="spellEnd"/>
            <w:r w:rsidRPr="00D6440C">
              <w:rPr>
                <w:rStyle w:val="rynqvb"/>
                <w:rFonts w:ascii="Times New Roman" w:hAnsi="Times New Roman" w:cs="Times New Roman"/>
                <w:sz w:val="24"/>
                <w:szCs w:val="24"/>
                <w:lang w:val="en-GB"/>
              </w:rPr>
              <w:t xml:space="preserve">, and a description </w:t>
            </w:r>
          </w:p>
        </w:tc>
      </w:tr>
      <w:tr w:rsidR="00497F82" w:rsidRPr="00D6440C" w14:paraId="344D4F0D" w14:textId="77777777" w:rsidTr="00497F82">
        <w:tc>
          <w:tcPr>
            <w:tcW w:w="543" w:type="dxa"/>
          </w:tcPr>
          <w:p w14:paraId="7E1EE569" w14:textId="77777777" w:rsidR="00497F82" w:rsidRPr="00D6440C" w:rsidRDefault="00497F82" w:rsidP="00A30A1C">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1.</w:t>
            </w:r>
          </w:p>
        </w:tc>
        <w:tc>
          <w:tcPr>
            <w:tcW w:w="2571" w:type="dxa"/>
          </w:tcPr>
          <w:p w14:paraId="0253FC09" w14:textId="77777777"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c>
          <w:tcPr>
            <w:tcW w:w="3118" w:type="dxa"/>
          </w:tcPr>
          <w:p w14:paraId="44529335" w14:textId="77777777"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c>
          <w:tcPr>
            <w:tcW w:w="3544" w:type="dxa"/>
          </w:tcPr>
          <w:p w14:paraId="60478F32" w14:textId="6BE17BAD"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r>
      <w:tr w:rsidR="00497F82" w:rsidRPr="00D6440C" w14:paraId="0D3F3DE2" w14:textId="77777777" w:rsidTr="00497F82">
        <w:tc>
          <w:tcPr>
            <w:tcW w:w="543" w:type="dxa"/>
          </w:tcPr>
          <w:p w14:paraId="14DE700E" w14:textId="77777777" w:rsidR="00497F82" w:rsidRPr="00D6440C" w:rsidRDefault="00497F82" w:rsidP="00A30A1C">
            <w:pPr>
              <w:spacing w:before="60" w:after="60" w:line="240" w:lineRule="auto"/>
              <w:ind w:right="3"/>
              <w:jc w:val="center"/>
              <w:rPr>
                <w:rFonts w:ascii="Times New Roman" w:eastAsia="Times New Roman" w:hAnsi="Times New Roman" w:cs="Times New Roman"/>
                <w:sz w:val="24"/>
                <w:szCs w:val="24"/>
                <w:lang w:val="en-GB"/>
              </w:rPr>
            </w:pPr>
            <w:r w:rsidRPr="00D6440C">
              <w:rPr>
                <w:rFonts w:ascii="Times New Roman" w:eastAsia="Times New Roman" w:hAnsi="Times New Roman" w:cs="Times New Roman"/>
                <w:sz w:val="24"/>
                <w:szCs w:val="24"/>
                <w:lang w:val="en-GB"/>
              </w:rPr>
              <w:t>...</w:t>
            </w:r>
          </w:p>
        </w:tc>
        <w:tc>
          <w:tcPr>
            <w:tcW w:w="2571" w:type="dxa"/>
          </w:tcPr>
          <w:p w14:paraId="347D83C1" w14:textId="77777777"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c>
          <w:tcPr>
            <w:tcW w:w="3118" w:type="dxa"/>
          </w:tcPr>
          <w:p w14:paraId="59D7FAF9" w14:textId="77777777"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c>
          <w:tcPr>
            <w:tcW w:w="3544" w:type="dxa"/>
          </w:tcPr>
          <w:p w14:paraId="4B295F71" w14:textId="5984E1D1" w:rsidR="00497F82" w:rsidRPr="00D6440C" w:rsidRDefault="00497F82" w:rsidP="00A30A1C">
            <w:pPr>
              <w:spacing w:before="60" w:after="60" w:line="240" w:lineRule="auto"/>
              <w:ind w:right="284"/>
              <w:rPr>
                <w:rFonts w:ascii="Times New Roman" w:eastAsia="Times New Roman" w:hAnsi="Times New Roman" w:cs="Times New Roman"/>
                <w:sz w:val="24"/>
                <w:szCs w:val="24"/>
                <w:lang w:val="en-GB"/>
              </w:rPr>
            </w:pPr>
          </w:p>
        </w:tc>
      </w:tr>
    </w:tbl>
    <w:p w14:paraId="222A9AF4" w14:textId="16D4D09E" w:rsidR="00A31D3E" w:rsidRPr="00D6440C" w:rsidRDefault="00A31D3E" w:rsidP="00A31D3E">
      <w:pPr>
        <w:spacing w:after="0" w:line="240" w:lineRule="auto"/>
        <w:jc w:val="both"/>
        <w:rPr>
          <w:rFonts w:ascii="Times New Roman" w:eastAsia="Times New Roman" w:hAnsi="Times New Roman" w:cs="Times New Roman"/>
          <w:sz w:val="24"/>
          <w:szCs w:val="24"/>
          <w:lang w:val="en-GB" w:eastAsia="lt-LT"/>
        </w:rPr>
      </w:pPr>
      <w:r w:rsidRPr="00D6440C">
        <w:rPr>
          <w:rFonts w:ascii="Times New Roman" w:eastAsia="Times New Roman" w:hAnsi="Times New Roman" w:cs="Times New Roman"/>
          <w:sz w:val="24"/>
          <w:szCs w:val="24"/>
          <w:lang w:val="en-GB" w:eastAsia="lt-LT"/>
        </w:rPr>
        <w:t xml:space="preserve">Upon the Purchaser’s request, the Supplier shall have to provide evidence that the capacities of the </w:t>
      </w:r>
      <w:proofErr w:type="spellStart"/>
      <w:r w:rsidRPr="00D6440C">
        <w:rPr>
          <w:rFonts w:ascii="Times New Roman" w:eastAsia="Times New Roman" w:hAnsi="Times New Roman" w:cs="Times New Roman"/>
          <w:sz w:val="24"/>
          <w:szCs w:val="24"/>
          <w:lang w:val="en-GB" w:eastAsia="lt-LT"/>
        </w:rPr>
        <w:t>subsuppliers</w:t>
      </w:r>
      <w:proofErr w:type="spellEnd"/>
      <w:r w:rsidRPr="00D6440C">
        <w:rPr>
          <w:rFonts w:ascii="Times New Roman" w:eastAsia="Times New Roman" w:hAnsi="Times New Roman" w:cs="Times New Roman"/>
          <w:sz w:val="24"/>
          <w:szCs w:val="24"/>
          <w:lang w:val="en-GB" w:eastAsia="lt-LT"/>
        </w:rPr>
        <w:t xml:space="preserve"> specified in the Table will be available during the performance of the Contract (a fil</w:t>
      </w:r>
      <w:r w:rsidR="00AD6812" w:rsidRPr="00D6440C">
        <w:rPr>
          <w:rFonts w:ascii="Times New Roman" w:eastAsia="Times New Roman" w:hAnsi="Times New Roman" w:cs="Times New Roman"/>
          <w:sz w:val="24"/>
          <w:szCs w:val="24"/>
          <w:lang w:val="en-GB" w:eastAsia="lt-LT"/>
        </w:rPr>
        <w:t>l</w:t>
      </w:r>
      <w:r w:rsidRPr="00D6440C">
        <w:rPr>
          <w:rFonts w:ascii="Times New Roman" w:eastAsia="Times New Roman" w:hAnsi="Times New Roman" w:cs="Times New Roman"/>
          <w:sz w:val="24"/>
          <w:szCs w:val="24"/>
          <w:lang w:val="en-GB" w:eastAsia="lt-LT"/>
        </w:rPr>
        <w:t>ed</w:t>
      </w:r>
      <w:r w:rsidR="007B604A" w:rsidRPr="00D6440C">
        <w:rPr>
          <w:rFonts w:ascii="Times New Roman" w:eastAsia="Times New Roman" w:hAnsi="Times New Roman" w:cs="Times New Roman"/>
          <w:sz w:val="24"/>
          <w:szCs w:val="24"/>
          <w:lang w:val="en-GB" w:eastAsia="lt-LT"/>
        </w:rPr>
        <w:t>-</w:t>
      </w:r>
      <w:r w:rsidRPr="00D6440C">
        <w:rPr>
          <w:rFonts w:ascii="Times New Roman" w:eastAsia="Times New Roman" w:hAnsi="Times New Roman" w:cs="Times New Roman"/>
          <w:sz w:val="24"/>
          <w:szCs w:val="24"/>
          <w:lang w:val="en-GB" w:eastAsia="lt-LT"/>
        </w:rPr>
        <w:t xml:space="preserve">in and </w:t>
      </w:r>
      <w:r w:rsidRPr="00B10F15">
        <w:rPr>
          <w:rFonts w:ascii="Times New Roman" w:eastAsia="Times New Roman" w:hAnsi="Times New Roman" w:cs="Times New Roman"/>
          <w:sz w:val="24"/>
          <w:szCs w:val="24"/>
          <w:lang w:val="en-GB" w:eastAsia="lt-LT"/>
        </w:rPr>
        <w:t xml:space="preserve">signed </w:t>
      </w:r>
      <w:r w:rsidRPr="00B10F15">
        <w:rPr>
          <w:rFonts w:ascii="Times New Roman" w:eastAsia="Times New Roman" w:hAnsi="Times New Roman" w:cs="Times New Roman"/>
          <w:sz w:val="24"/>
          <w:szCs w:val="24"/>
          <w:lang w:val="en-GB"/>
        </w:rPr>
        <w:t xml:space="preserve">Annex </w:t>
      </w:r>
      <w:r w:rsidR="00B10F15" w:rsidRPr="00B10F15">
        <w:rPr>
          <w:rFonts w:ascii="Times New Roman" w:eastAsia="Times New Roman" w:hAnsi="Times New Roman" w:cs="Times New Roman"/>
          <w:sz w:val="24"/>
          <w:szCs w:val="24"/>
          <w:lang w:val="en-GB"/>
        </w:rPr>
        <w:t>11</w:t>
      </w:r>
      <w:r w:rsidRPr="00B10F15">
        <w:rPr>
          <w:rFonts w:ascii="Times New Roman" w:eastAsia="Times New Roman" w:hAnsi="Times New Roman" w:cs="Times New Roman"/>
          <w:sz w:val="24"/>
          <w:szCs w:val="24"/>
          <w:lang w:val="en-GB"/>
        </w:rPr>
        <w:t xml:space="preserve"> of the </w:t>
      </w:r>
      <w:r w:rsidRPr="00D6440C">
        <w:rPr>
          <w:rFonts w:ascii="Times New Roman" w:eastAsia="Times New Roman" w:hAnsi="Times New Roman" w:cs="Times New Roman"/>
          <w:sz w:val="24"/>
          <w:szCs w:val="24"/>
          <w:lang w:val="en-GB"/>
        </w:rPr>
        <w:t>Special Terms and Conditions of the Procurement</w:t>
      </w:r>
      <w:r w:rsidRPr="00D6440C">
        <w:rPr>
          <w:rFonts w:ascii="Times New Roman" w:eastAsia="Times New Roman" w:hAnsi="Times New Roman" w:cs="Times New Roman"/>
          <w:sz w:val="24"/>
          <w:szCs w:val="24"/>
          <w:lang w:val="en-GB" w:eastAsia="lt-LT"/>
        </w:rPr>
        <w:t>).</w:t>
      </w:r>
    </w:p>
    <w:p w14:paraId="37D7F084" w14:textId="5787343E" w:rsidR="00D637A4" w:rsidRPr="00D6440C" w:rsidRDefault="00D637A4" w:rsidP="00D637A4">
      <w:pPr>
        <w:pStyle w:val="FootnoteText"/>
        <w:jc w:val="both"/>
        <w:rPr>
          <w:color w:val="FF0000"/>
          <w:sz w:val="24"/>
          <w:szCs w:val="24"/>
          <w:lang w:val="en-GB"/>
        </w:rPr>
      </w:pPr>
    </w:p>
    <w:p w14:paraId="53A564D9" w14:textId="7FCD1183" w:rsidR="0086049A" w:rsidRPr="00D6440C" w:rsidRDefault="0086049A" w:rsidP="000D16DF">
      <w:pPr>
        <w:spacing w:after="0" w:line="240" w:lineRule="auto"/>
        <w:rPr>
          <w:rFonts w:ascii="Times New Roman" w:hAnsi="Times New Roman" w:cs="Times New Roman"/>
          <w:b/>
          <w:color w:val="00B0F0"/>
          <w:sz w:val="24"/>
          <w:szCs w:val="24"/>
          <w:lang w:val="en-GB"/>
        </w:rPr>
      </w:pPr>
    </w:p>
    <w:p w14:paraId="50301A7F" w14:textId="66F82F2C" w:rsidR="00A37DBF" w:rsidRPr="00D6440C" w:rsidRDefault="00A31D3E"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lang w:val="en-GB"/>
        </w:rPr>
      </w:pPr>
      <w:r w:rsidRPr="00D6440C">
        <w:rPr>
          <w:rFonts w:ascii="Times New Roman" w:hAnsi="Times New Roman" w:cs="Times New Roman"/>
          <w:b/>
          <w:bCs/>
          <w:color w:val="00B0F0"/>
          <w:sz w:val="24"/>
          <w:szCs w:val="24"/>
          <w:lang w:val="en-GB"/>
        </w:rPr>
        <w:t>INFORMATION ON THE OFFERED GOODS</w:t>
      </w:r>
    </w:p>
    <w:p w14:paraId="15054220" w14:textId="77777777" w:rsidR="00A37DBF" w:rsidRPr="00D6440C"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lang w:val="en-GB"/>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B10F15" w:rsidRPr="00120EC3" w14:paraId="3B7976D2" w14:textId="77777777" w:rsidTr="00E07DCC">
        <w:trPr>
          <w:trHeight w:val="205"/>
        </w:trPr>
        <w:tc>
          <w:tcPr>
            <w:tcW w:w="557" w:type="dxa"/>
            <w:shd w:val="clear" w:color="auto" w:fill="D5DCE4" w:themeFill="text2" w:themeFillTint="33"/>
            <w:vAlign w:val="center"/>
          </w:tcPr>
          <w:p w14:paraId="49337BE3"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No.</w:t>
            </w:r>
          </w:p>
        </w:tc>
        <w:tc>
          <w:tcPr>
            <w:tcW w:w="1984" w:type="dxa"/>
            <w:shd w:val="clear" w:color="auto" w:fill="D5DCE4" w:themeFill="text2" w:themeFillTint="33"/>
            <w:tcMar>
              <w:top w:w="0" w:type="dxa"/>
              <w:left w:w="108" w:type="dxa"/>
              <w:bottom w:w="0" w:type="dxa"/>
              <w:right w:w="108" w:type="dxa"/>
            </w:tcMar>
            <w:vAlign w:val="center"/>
            <w:hideMark/>
          </w:tcPr>
          <w:p w14:paraId="57248955"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Name of the goods</w:t>
            </w:r>
          </w:p>
        </w:tc>
        <w:tc>
          <w:tcPr>
            <w:tcW w:w="1701" w:type="dxa"/>
            <w:shd w:val="clear" w:color="auto" w:fill="D5DCE4" w:themeFill="text2" w:themeFillTint="33"/>
            <w:vAlign w:val="center"/>
          </w:tcPr>
          <w:p w14:paraId="2FB561DD"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Country of origin of the goods</w:t>
            </w:r>
          </w:p>
        </w:tc>
        <w:tc>
          <w:tcPr>
            <w:tcW w:w="1984" w:type="dxa"/>
            <w:shd w:val="clear" w:color="auto" w:fill="D5DCE4" w:themeFill="text2" w:themeFillTint="33"/>
            <w:vAlign w:val="center"/>
          </w:tcPr>
          <w:p w14:paraId="5C7828E9"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Name of the manufacturer</w:t>
            </w:r>
          </w:p>
        </w:tc>
        <w:tc>
          <w:tcPr>
            <w:tcW w:w="3403" w:type="dxa"/>
            <w:shd w:val="clear" w:color="auto" w:fill="D5DCE4" w:themeFill="text2" w:themeFillTint="33"/>
            <w:tcMar>
              <w:top w:w="0" w:type="dxa"/>
              <w:left w:w="108" w:type="dxa"/>
              <w:bottom w:w="0" w:type="dxa"/>
              <w:right w:w="108" w:type="dxa"/>
            </w:tcMar>
            <w:vAlign w:val="center"/>
            <w:hideMark/>
          </w:tcPr>
          <w:p w14:paraId="08C65361" w14:textId="77777777" w:rsidR="00B10F15" w:rsidRPr="00120EC3" w:rsidRDefault="00B10F15" w:rsidP="00E07DCC">
            <w:pPr>
              <w:spacing w:after="0" w:line="240" w:lineRule="auto"/>
              <w:jc w:val="center"/>
              <w:rPr>
                <w:rFonts w:ascii="Times New Roman" w:hAnsi="Times New Roman" w:cs="Times New Roman"/>
                <w:sz w:val="24"/>
                <w:szCs w:val="24"/>
                <w:lang w:val="en-GB"/>
              </w:rPr>
            </w:pPr>
            <w:r w:rsidRPr="00120EC3">
              <w:rPr>
                <w:rFonts w:ascii="Times New Roman" w:eastAsia="Times New Roman" w:hAnsi="Times New Roman" w:cs="Times New Roman"/>
                <w:sz w:val="24"/>
                <w:szCs w:val="24"/>
                <w:lang w:val="en-GB" w:eastAsia="lt-LT"/>
              </w:rPr>
              <w:t>Persons controlling the manufacturer</w:t>
            </w:r>
            <w:r w:rsidRPr="00120EC3">
              <w:rPr>
                <w:rStyle w:val="FootnoteReference"/>
                <w:rFonts w:ascii="Times New Roman" w:hAnsi="Times New Roman" w:cs="Times New Roman"/>
                <w:sz w:val="24"/>
                <w:szCs w:val="24"/>
                <w:lang w:val="en-GB"/>
              </w:rPr>
              <w:footnoteReference w:id="8"/>
            </w:r>
            <w:r w:rsidRPr="00120EC3">
              <w:rPr>
                <w:rFonts w:ascii="Times New Roman" w:hAnsi="Times New Roman" w:cs="Times New Roman"/>
                <w:sz w:val="24"/>
                <w:szCs w:val="24"/>
                <w:lang w:val="en-GB"/>
              </w:rPr>
              <w:t xml:space="preserve"> and the country of their registration</w:t>
            </w:r>
            <w:r w:rsidRPr="00120EC3">
              <w:rPr>
                <w:rStyle w:val="FootnoteReference"/>
                <w:rFonts w:ascii="Times New Roman" w:hAnsi="Times New Roman" w:cs="Times New Roman"/>
                <w:sz w:val="24"/>
                <w:szCs w:val="24"/>
                <w:lang w:val="en-GB"/>
              </w:rPr>
              <w:footnoteReference w:id="9"/>
            </w:r>
          </w:p>
        </w:tc>
      </w:tr>
      <w:tr w:rsidR="00B10F15" w:rsidRPr="00120EC3" w14:paraId="45B74665" w14:textId="77777777" w:rsidTr="00E07DCC">
        <w:trPr>
          <w:trHeight w:val="156"/>
        </w:trPr>
        <w:tc>
          <w:tcPr>
            <w:tcW w:w="557" w:type="dxa"/>
          </w:tcPr>
          <w:p w14:paraId="3DD0342D" w14:textId="77777777" w:rsidR="00B10F15" w:rsidRPr="00120EC3" w:rsidDel="00E615D2" w:rsidRDefault="00B10F15" w:rsidP="00E07DCC">
            <w:pPr>
              <w:spacing w:after="0" w:line="240" w:lineRule="auto"/>
              <w:rPr>
                <w:rFonts w:ascii="Times New Roman" w:hAnsi="Times New Roman" w:cs="Times New Roman"/>
                <w:sz w:val="24"/>
                <w:szCs w:val="24"/>
                <w:lang w:val="en-GB"/>
              </w:rPr>
            </w:pPr>
            <w:r w:rsidRPr="00120EC3">
              <w:rPr>
                <w:rFonts w:ascii="Times New Roman" w:hAnsi="Times New Roman" w:cs="Times New Roman"/>
                <w:sz w:val="24"/>
                <w:szCs w:val="24"/>
                <w:lang w:val="en-GB"/>
              </w:rPr>
              <w:t>1.</w:t>
            </w:r>
          </w:p>
        </w:tc>
        <w:tc>
          <w:tcPr>
            <w:tcW w:w="1984" w:type="dxa"/>
            <w:tcMar>
              <w:top w:w="0" w:type="dxa"/>
              <w:left w:w="108" w:type="dxa"/>
              <w:bottom w:w="0" w:type="dxa"/>
              <w:right w:w="108" w:type="dxa"/>
            </w:tcMar>
          </w:tcPr>
          <w:p w14:paraId="776E6CAC" w14:textId="3DFA20D4" w:rsidR="00B10F15" w:rsidRPr="00301966" w:rsidRDefault="00726A9B" w:rsidP="00E07DC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SSBD</w:t>
            </w:r>
            <w:r w:rsidR="00B10F15" w:rsidRPr="00301966">
              <w:rPr>
                <w:rFonts w:ascii="Times New Roman" w:hAnsi="Times New Roman" w:cs="Times New Roman"/>
                <w:sz w:val="24"/>
                <w:szCs w:val="24"/>
                <w:lang w:val="en-GB"/>
              </w:rPr>
              <w:t xml:space="preserve"> hardware equipment</w:t>
            </w:r>
          </w:p>
        </w:tc>
        <w:tc>
          <w:tcPr>
            <w:tcW w:w="1701" w:type="dxa"/>
          </w:tcPr>
          <w:p w14:paraId="624C09E1" w14:textId="77777777" w:rsidR="00B10F15" w:rsidRPr="00120EC3" w:rsidRDefault="00B10F15" w:rsidP="00E07DCC">
            <w:pPr>
              <w:spacing w:after="0" w:line="240" w:lineRule="auto"/>
              <w:rPr>
                <w:rFonts w:ascii="Times New Roman" w:hAnsi="Times New Roman" w:cs="Times New Roman"/>
                <w:sz w:val="24"/>
                <w:szCs w:val="24"/>
                <w:lang w:val="en-GB"/>
              </w:rPr>
            </w:pPr>
          </w:p>
        </w:tc>
        <w:tc>
          <w:tcPr>
            <w:tcW w:w="1984" w:type="dxa"/>
          </w:tcPr>
          <w:p w14:paraId="1A23DF46" w14:textId="77777777" w:rsidR="00B10F15" w:rsidRPr="00120EC3" w:rsidRDefault="00B10F15" w:rsidP="00E07DCC">
            <w:pPr>
              <w:spacing w:after="0" w:line="240" w:lineRule="auto"/>
              <w:rPr>
                <w:rFonts w:ascii="Times New Roman" w:hAnsi="Times New Roman" w:cs="Times New Roman"/>
                <w:sz w:val="24"/>
                <w:szCs w:val="24"/>
                <w:lang w:val="en-GB"/>
              </w:rPr>
            </w:pPr>
          </w:p>
        </w:tc>
        <w:tc>
          <w:tcPr>
            <w:tcW w:w="3403" w:type="dxa"/>
            <w:tcMar>
              <w:top w:w="0" w:type="dxa"/>
              <w:left w:w="108" w:type="dxa"/>
              <w:bottom w:w="0" w:type="dxa"/>
              <w:right w:w="108" w:type="dxa"/>
            </w:tcMar>
          </w:tcPr>
          <w:p w14:paraId="6D392E6F" w14:textId="77777777" w:rsidR="00B10F15" w:rsidRPr="00120EC3" w:rsidRDefault="00B10F15" w:rsidP="00E07DCC">
            <w:pPr>
              <w:spacing w:after="0" w:line="240" w:lineRule="auto"/>
              <w:rPr>
                <w:rFonts w:ascii="Times New Roman" w:hAnsi="Times New Roman" w:cs="Times New Roman"/>
                <w:sz w:val="24"/>
                <w:szCs w:val="24"/>
                <w:lang w:val="en-GB"/>
              </w:rPr>
            </w:pPr>
          </w:p>
        </w:tc>
      </w:tr>
      <w:tr w:rsidR="00B10F15" w:rsidRPr="00120EC3" w14:paraId="7393FAF4" w14:textId="77777777" w:rsidTr="00E07DCC">
        <w:trPr>
          <w:trHeight w:val="205"/>
        </w:trPr>
        <w:tc>
          <w:tcPr>
            <w:tcW w:w="557" w:type="dxa"/>
          </w:tcPr>
          <w:p w14:paraId="23146417" w14:textId="77777777" w:rsidR="00B10F15" w:rsidRPr="00120EC3" w:rsidDel="00E615D2" w:rsidRDefault="00B10F15" w:rsidP="00E07DCC">
            <w:pPr>
              <w:spacing w:after="0" w:line="240" w:lineRule="auto"/>
              <w:rPr>
                <w:rFonts w:ascii="Times New Roman" w:hAnsi="Times New Roman" w:cs="Times New Roman"/>
                <w:sz w:val="24"/>
                <w:szCs w:val="24"/>
                <w:lang w:val="en-GB"/>
              </w:rPr>
            </w:pPr>
            <w:r w:rsidRPr="00120EC3">
              <w:rPr>
                <w:rFonts w:ascii="Times New Roman" w:hAnsi="Times New Roman" w:cs="Times New Roman"/>
                <w:sz w:val="24"/>
                <w:szCs w:val="24"/>
                <w:lang w:val="en-GB"/>
              </w:rPr>
              <w:t>2.</w:t>
            </w:r>
          </w:p>
        </w:tc>
        <w:tc>
          <w:tcPr>
            <w:tcW w:w="1984" w:type="dxa"/>
            <w:tcMar>
              <w:top w:w="0" w:type="dxa"/>
              <w:left w:w="108" w:type="dxa"/>
              <w:bottom w:w="0" w:type="dxa"/>
              <w:right w:w="108" w:type="dxa"/>
            </w:tcMar>
          </w:tcPr>
          <w:p w14:paraId="60508033" w14:textId="088D971D" w:rsidR="00B10F15" w:rsidRPr="00120EC3" w:rsidRDefault="00726A9B" w:rsidP="00E07DC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SSBD</w:t>
            </w:r>
            <w:r w:rsidR="00B10F15">
              <w:rPr>
                <w:rFonts w:ascii="Times New Roman" w:hAnsi="Times New Roman" w:cs="Times New Roman"/>
                <w:sz w:val="24"/>
                <w:szCs w:val="24"/>
                <w:lang w:val="en-GB"/>
              </w:rPr>
              <w:t xml:space="preserve"> software equipment</w:t>
            </w:r>
          </w:p>
        </w:tc>
        <w:tc>
          <w:tcPr>
            <w:tcW w:w="1701" w:type="dxa"/>
          </w:tcPr>
          <w:p w14:paraId="0B530710" w14:textId="77777777" w:rsidR="00B10F15" w:rsidRPr="00120EC3" w:rsidRDefault="00B10F15" w:rsidP="00E07DCC">
            <w:pPr>
              <w:spacing w:after="0" w:line="240" w:lineRule="auto"/>
              <w:rPr>
                <w:rFonts w:ascii="Times New Roman" w:hAnsi="Times New Roman" w:cs="Times New Roman"/>
                <w:sz w:val="24"/>
                <w:szCs w:val="24"/>
                <w:lang w:val="en-GB"/>
              </w:rPr>
            </w:pPr>
          </w:p>
        </w:tc>
        <w:tc>
          <w:tcPr>
            <w:tcW w:w="1984" w:type="dxa"/>
          </w:tcPr>
          <w:p w14:paraId="0B429ED2" w14:textId="77777777" w:rsidR="00B10F15" w:rsidRPr="00120EC3" w:rsidRDefault="00B10F15" w:rsidP="00E07DCC">
            <w:pPr>
              <w:spacing w:after="0" w:line="240" w:lineRule="auto"/>
              <w:rPr>
                <w:rFonts w:ascii="Times New Roman" w:hAnsi="Times New Roman" w:cs="Times New Roman"/>
                <w:sz w:val="24"/>
                <w:szCs w:val="24"/>
                <w:lang w:val="en-GB"/>
              </w:rPr>
            </w:pPr>
          </w:p>
        </w:tc>
        <w:tc>
          <w:tcPr>
            <w:tcW w:w="3403" w:type="dxa"/>
            <w:tcMar>
              <w:top w:w="0" w:type="dxa"/>
              <w:left w:w="108" w:type="dxa"/>
              <w:bottom w:w="0" w:type="dxa"/>
              <w:right w:w="108" w:type="dxa"/>
            </w:tcMar>
          </w:tcPr>
          <w:p w14:paraId="15D3A600" w14:textId="77777777" w:rsidR="00B10F15" w:rsidRPr="00120EC3" w:rsidRDefault="00B10F15" w:rsidP="00E07DCC">
            <w:pPr>
              <w:spacing w:after="0" w:line="240" w:lineRule="auto"/>
              <w:rPr>
                <w:rFonts w:ascii="Times New Roman" w:hAnsi="Times New Roman" w:cs="Times New Roman"/>
                <w:sz w:val="24"/>
                <w:szCs w:val="24"/>
                <w:lang w:val="en-GB"/>
              </w:rPr>
            </w:pPr>
          </w:p>
        </w:tc>
      </w:tr>
    </w:tbl>
    <w:p w14:paraId="18B9CE23" w14:textId="77777777" w:rsidR="00B10F15" w:rsidRDefault="00B10F15" w:rsidP="00B10F15">
      <w:pPr>
        <w:pStyle w:val="BodyText"/>
        <w:rPr>
          <w:lang w:val="en-GB" w:eastAsia="lt-LT"/>
        </w:rPr>
      </w:pPr>
    </w:p>
    <w:p w14:paraId="1EFF6D5D" w14:textId="46710D62" w:rsidR="00A37DBF" w:rsidRPr="00D6440C" w:rsidRDefault="0019244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lang w:val="en-GB"/>
        </w:rPr>
      </w:pPr>
      <w:r w:rsidRPr="00D6440C">
        <w:rPr>
          <w:rFonts w:ascii="Times New Roman" w:hAnsi="Times New Roman" w:cs="Times New Roman"/>
          <w:b/>
          <w:bCs/>
          <w:color w:val="00B0F0"/>
          <w:sz w:val="24"/>
          <w:szCs w:val="24"/>
          <w:lang w:val="en-GB"/>
        </w:rPr>
        <w:t>INFORMATION ON THE OFFERED SERVICES</w:t>
      </w:r>
      <w:r w:rsidR="00A37DBF" w:rsidRPr="00D6440C">
        <w:rPr>
          <w:rFonts w:ascii="Times New Roman" w:hAnsi="Times New Roman" w:cs="Times New Roman"/>
          <w:b/>
          <w:bCs/>
          <w:color w:val="00B0F0"/>
          <w:sz w:val="24"/>
          <w:szCs w:val="24"/>
          <w:lang w:val="en-GB"/>
        </w:rPr>
        <w:t xml:space="preserve"> </w:t>
      </w:r>
    </w:p>
    <w:p w14:paraId="4FDEABD4" w14:textId="77777777" w:rsidR="00CE2E66" w:rsidRDefault="00CE2E66" w:rsidP="0012047A">
      <w:pPr>
        <w:spacing w:after="0" w:line="240" w:lineRule="auto"/>
        <w:rPr>
          <w:rFonts w:ascii="Times New Roman" w:hAnsi="Times New Roman" w:cs="Times New Roman"/>
          <w:b/>
          <w:color w:val="00B0F0"/>
          <w:sz w:val="24"/>
          <w:szCs w:val="24"/>
          <w:lang w:val="en-GB"/>
        </w:rPr>
      </w:pPr>
    </w:p>
    <w:tbl>
      <w:tblPr>
        <w:tblW w:w="9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B10F15" w:rsidRPr="00120EC3" w14:paraId="0326730B" w14:textId="77777777" w:rsidTr="00E07DCC">
        <w:trPr>
          <w:trHeight w:val="205"/>
        </w:trPr>
        <w:tc>
          <w:tcPr>
            <w:tcW w:w="557" w:type="dxa"/>
            <w:shd w:val="clear" w:color="auto" w:fill="D5DCE4" w:themeFill="text2" w:themeFillTint="33"/>
            <w:vAlign w:val="center"/>
          </w:tcPr>
          <w:p w14:paraId="7FE92B7F"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No.</w:t>
            </w:r>
          </w:p>
        </w:tc>
        <w:tc>
          <w:tcPr>
            <w:tcW w:w="4536" w:type="dxa"/>
            <w:shd w:val="clear" w:color="auto" w:fill="D5DCE4" w:themeFill="text2" w:themeFillTint="33"/>
            <w:tcMar>
              <w:top w:w="0" w:type="dxa"/>
              <w:left w:w="108" w:type="dxa"/>
              <w:bottom w:w="0" w:type="dxa"/>
              <w:right w:w="108" w:type="dxa"/>
            </w:tcMar>
            <w:vAlign w:val="center"/>
            <w:hideMark/>
          </w:tcPr>
          <w:p w14:paraId="2F36B0DB"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Fonts w:ascii="Times New Roman" w:hAnsi="Times New Roman" w:cs="Times New Roman"/>
                <w:bCs/>
                <w:sz w:val="24"/>
                <w:szCs w:val="24"/>
                <w:lang w:val="en-GB"/>
              </w:rPr>
              <w:t>Name of the service</w:t>
            </w:r>
          </w:p>
        </w:tc>
        <w:tc>
          <w:tcPr>
            <w:tcW w:w="4536" w:type="dxa"/>
            <w:shd w:val="clear" w:color="auto" w:fill="D5DCE4" w:themeFill="text2" w:themeFillTint="33"/>
            <w:tcMar>
              <w:top w:w="0" w:type="dxa"/>
              <w:left w:w="108" w:type="dxa"/>
              <w:bottom w:w="0" w:type="dxa"/>
              <w:right w:w="108" w:type="dxa"/>
            </w:tcMar>
            <w:vAlign w:val="center"/>
            <w:hideMark/>
          </w:tcPr>
          <w:p w14:paraId="602B9600" w14:textId="77777777" w:rsidR="00B10F15" w:rsidRPr="00120EC3" w:rsidRDefault="00B10F15" w:rsidP="00E07DCC">
            <w:pPr>
              <w:spacing w:after="0" w:line="240" w:lineRule="auto"/>
              <w:jc w:val="center"/>
              <w:rPr>
                <w:rFonts w:ascii="Times New Roman" w:hAnsi="Times New Roman" w:cs="Times New Roman"/>
                <w:bCs/>
                <w:sz w:val="24"/>
                <w:szCs w:val="24"/>
                <w:lang w:val="en-GB"/>
              </w:rPr>
            </w:pPr>
            <w:r w:rsidRPr="00120EC3">
              <w:rPr>
                <w:rStyle w:val="rynqvb"/>
                <w:rFonts w:ascii="Times New Roman" w:hAnsi="Times New Roman" w:cs="Times New Roman"/>
                <w:sz w:val="24"/>
                <w:szCs w:val="24"/>
                <w:lang w:val="en-GB"/>
              </w:rPr>
              <w:t>The country from which the service will be provided</w:t>
            </w:r>
          </w:p>
        </w:tc>
      </w:tr>
      <w:tr w:rsidR="00B10F15" w:rsidRPr="00120EC3" w14:paraId="17E04157" w14:textId="77777777" w:rsidTr="00E07DCC">
        <w:trPr>
          <w:trHeight w:val="156"/>
        </w:trPr>
        <w:tc>
          <w:tcPr>
            <w:tcW w:w="557" w:type="dxa"/>
          </w:tcPr>
          <w:p w14:paraId="751815D4" w14:textId="77777777" w:rsidR="00B10F15" w:rsidRPr="00120EC3" w:rsidDel="00AA2EBD" w:rsidRDefault="00B10F15" w:rsidP="00E07DCC">
            <w:pPr>
              <w:spacing w:after="0" w:line="240" w:lineRule="auto"/>
              <w:rPr>
                <w:rFonts w:ascii="Times New Roman" w:hAnsi="Times New Roman" w:cs="Times New Roman"/>
                <w:sz w:val="24"/>
                <w:szCs w:val="24"/>
                <w:lang w:val="en-GB"/>
              </w:rPr>
            </w:pPr>
            <w:r w:rsidRPr="00120EC3">
              <w:rPr>
                <w:rFonts w:ascii="Times New Roman" w:hAnsi="Times New Roman" w:cs="Times New Roman"/>
                <w:sz w:val="24"/>
                <w:szCs w:val="24"/>
                <w:lang w:val="en-GB"/>
              </w:rPr>
              <w:t>1.</w:t>
            </w:r>
          </w:p>
        </w:tc>
        <w:tc>
          <w:tcPr>
            <w:tcW w:w="4536" w:type="dxa"/>
            <w:tcMar>
              <w:top w:w="0" w:type="dxa"/>
              <w:left w:w="108" w:type="dxa"/>
              <w:bottom w:w="0" w:type="dxa"/>
              <w:right w:w="108" w:type="dxa"/>
            </w:tcMar>
          </w:tcPr>
          <w:p w14:paraId="380A65FF" w14:textId="051FB734" w:rsidR="00B10F15" w:rsidRPr="00301966" w:rsidRDefault="00B10F15" w:rsidP="00E07DC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Preparation, installation and integration of </w:t>
            </w:r>
            <w:r w:rsidR="00726A9B">
              <w:rPr>
                <w:rFonts w:ascii="Times New Roman" w:hAnsi="Times New Roman" w:cs="Times New Roman"/>
                <w:sz w:val="24"/>
                <w:szCs w:val="24"/>
                <w:lang w:val="en-GB"/>
              </w:rPr>
              <w:t>SSBD</w:t>
            </w:r>
            <w:r>
              <w:rPr>
                <w:rFonts w:ascii="Times New Roman" w:hAnsi="Times New Roman" w:cs="Times New Roman"/>
                <w:sz w:val="24"/>
                <w:szCs w:val="24"/>
                <w:lang w:val="en-GB"/>
              </w:rPr>
              <w:t xml:space="preserve"> equipment</w:t>
            </w:r>
          </w:p>
        </w:tc>
        <w:tc>
          <w:tcPr>
            <w:tcW w:w="4536" w:type="dxa"/>
            <w:tcMar>
              <w:top w:w="0" w:type="dxa"/>
              <w:left w:w="108" w:type="dxa"/>
              <w:bottom w:w="0" w:type="dxa"/>
              <w:right w:w="108" w:type="dxa"/>
            </w:tcMar>
          </w:tcPr>
          <w:p w14:paraId="01F7BB7C" w14:textId="77777777" w:rsidR="00B10F15" w:rsidRPr="00120EC3" w:rsidRDefault="00B10F15" w:rsidP="00E07DCC">
            <w:pPr>
              <w:spacing w:after="0" w:line="240" w:lineRule="auto"/>
              <w:rPr>
                <w:rFonts w:ascii="Times New Roman" w:hAnsi="Times New Roman" w:cs="Times New Roman"/>
                <w:i/>
                <w:iCs/>
                <w:color w:val="FF0000"/>
                <w:sz w:val="24"/>
                <w:szCs w:val="24"/>
                <w:lang w:val="en-GB"/>
              </w:rPr>
            </w:pPr>
          </w:p>
        </w:tc>
      </w:tr>
      <w:tr w:rsidR="00B10F15" w:rsidRPr="00120EC3" w14:paraId="3B37BEDE" w14:textId="77777777" w:rsidTr="00E07DCC">
        <w:trPr>
          <w:trHeight w:val="205"/>
        </w:trPr>
        <w:tc>
          <w:tcPr>
            <w:tcW w:w="557" w:type="dxa"/>
          </w:tcPr>
          <w:p w14:paraId="1137706A" w14:textId="77777777" w:rsidR="00B10F15" w:rsidRPr="00120EC3" w:rsidDel="00AA2EBD" w:rsidRDefault="00B10F15" w:rsidP="00E07DC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2.</w:t>
            </w:r>
          </w:p>
        </w:tc>
        <w:tc>
          <w:tcPr>
            <w:tcW w:w="4536" w:type="dxa"/>
            <w:tcMar>
              <w:top w:w="0" w:type="dxa"/>
              <w:left w:w="108" w:type="dxa"/>
              <w:bottom w:w="0" w:type="dxa"/>
              <w:right w:w="108" w:type="dxa"/>
            </w:tcMar>
          </w:tcPr>
          <w:p w14:paraId="16E059C4" w14:textId="117CC2CE" w:rsidR="00B10F15" w:rsidRPr="00120EC3" w:rsidRDefault="00B10F15" w:rsidP="00E07DCC">
            <w:pPr>
              <w:spacing w:after="0"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Technical maintenance </w:t>
            </w:r>
            <w:r w:rsidR="00726A9B">
              <w:rPr>
                <w:rFonts w:ascii="Times New Roman" w:hAnsi="Times New Roman" w:cs="Times New Roman"/>
                <w:sz w:val="24"/>
                <w:szCs w:val="24"/>
                <w:lang w:val="en-GB"/>
              </w:rPr>
              <w:t xml:space="preserve">and preventative services </w:t>
            </w:r>
            <w:r>
              <w:rPr>
                <w:rFonts w:ascii="Times New Roman" w:hAnsi="Times New Roman" w:cs="Times New Roman"/>
                <w:sz w:val="24"/>
                <w:szCs w:val="24"/>
                <w:lang w:val="en-GB"/>
              </w:rPr>
              <w:t xml:space="preserve">of </w:t>
            </w:r>
            <w:r w:rsidR="00726A9B">
              <w:rPr>
                <w:rFonts w:ascii="Times New Roman" w:hAnsi="Times New Roman" w:cs="Times New Roman"/>
                <w:sz w:val="24"/>
                <w:szCs w:val="24"/>
                <w:lang w:val="en-GB"/>
              </w:rPr>
              <w:t>SSBD</w:t>
            </w:r>
            <w:r>
              <w:rPr>
                <w:rFonts w:ascii="Times New Roman" w:hAnsi="Times New Roman" w:cs="Times New Roman"/>
                <w:sz w:val="24"/>
                <w:szCs w:val="24"/>
                <w:lang w:val="en-GB"/>
              </w:rPr>
              <w:t xml:space="preserve"> equipment</w:t>
            </w:r>
          </w:p>
        </w:tc>
        <w:tc>
          <w:tcPr>
            <w:tcW w:w="4536" w:type="dxa"/>
            <w:tcMar>
              <w:top w:w="0" w:type="dxa"/>
              <w:left w:w="108" w:type="dxa"/>
              <w:bottom w:w="0" w:type="dxa"/>
              <w:right w:w="108" w:type="dxa"/>
            </w:tcMar>
          </w:tcPr>
          <w:p w14:paraId="37E08414" w14:textId="77777777" w:rsidR="00B10F15" w:rsidRPr="00120EC3" w:rsidRDefault="00B10F15" w:rsidP="00E07DCC">
            <w:pPr>
              <w:spacing w:after="0" w:line="240" w:lineRule="auto"/>
              <w:rPr>
                <w:rFonts w:ascii="Times New Roman" w:hAnsi="Times New Roman" w:cs="Times New Roman"/>
                <w:i/>
                <w:iCs/>
                <w:color w:val="FF0000"/>
                <w:sz w:val="24"/>
                <w:szCs w:val="24"/>
                <w:lang w:val="en-GB"/>
              </w:rPr>
            </w:pPr>
          </w:p>
        </w:tc>
      </w:tr>
    </w:tbl>
    <w:p w14:paraId="1D6801D6" w14:textId="77777777" w:rsidR="00B10F15" w:rsidRPr="00D6440C" w:rsidRDefault="00B10F15" w:rsidP="0012047A">
      <w:pPr>
        <w:spacing w:after="0" w:line="240" w:lineRule="auto"/>
        <w:rPr>
          <w:rFonts w:ascii="Times New Roman" w:hAnsi="Times New Roman" w:cs="Times New Roman"/>
          <w:b/>
          <w:color w:val="00B0F0"/>
          <w:sz w:val="24"/>
          <w:szCs w:val="24"/>
          <w:lang w:val="en-GB"/>
        </w:rPr>
      </w:pPr>
    </w:p>
    <w:p w14:paraId="05993219" w14:textId="3289DB42" w:rsidR="00152887" w:rsidRDefault="004A5822"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lang w:val="en-GB"/>
        </w:rPr>
      </w:pPr>
      <w:r w:rsidRPr="00D6440C">
        <w:rPr>
          <w:rFonts w:ascii="Times New Roman" w:hAnsi="Times New Roman" w:cs="Times New Roman"/>
          <w:b/>
          <w:color w:val="00B0F0"/>
          <w:sz w:val="24"/>
          <w:szCs w:val="24"/>
          <w:lang w:val="en-GB"/>
        </w:rPr>
        <w:t>TENDER PRICE</w:t>
      </w:r>
    </w:p>
    <w:p w14:paraId="3494A50B" w14:textId="77777777" w:rsidR="00726A9B" w:rsidRPr="00D6440C" w:rsidRDefault="00726A9B" w:rsidP="00726A9B">
      <w:pPr>
        <w:pStyle w:val="ListParagraph"/>
        <w:spacing w:after="0" w:line="240" w:lineRule="auto"/>
        <w:contextualSpacing w:val="0"/>
        <w:rPr>
          <w:rFonts w:ascii="Times New Roman" w:hAnsi="Times New Roman" w:cs="Times New Roman"/>
          <w:b/>
          <w:color w:val="00B0F0"/>
          <w:sz w:val="24"/>
          <w:szCs w:val="24"/>
          <w:lang w:val="en-GB"/>
        </w:rPr>
      </w:pPr>
    </w:p>
    <w:p w14:paraId="2DC94EC9" w14:textId="64A28C0B" w:rsidR="005E6B50" w:rsidRPr="00D6440C" w:rsidRDefault="005E6797" w:rsidP="0012047A">
      <w:pPr>
        <w:spacing w:after="0" w:line="240" w:lineRule="auto"/>
        <w:jc w:val="both"/>
        <w:rPr>
          <w:rFonts w:ascii="Times New Roman" w:hAnsi="Times New Roman" w:cs="Times New Roman"/>
          <w:sz w:val="28"/>
          <w:szCs w:val="28"/>
          <w:lang w:val="en-GB"/>
        </w:rPr>
      </w:pPr>
      <w:r w:rsidRPr="00D6440C">
        <w:rPr>
          <w:rFonts w:ascii="Times New Roman" w:hAnsi="Times New Roman" w:cs="Times New Roman"/>
          <w:sz w:val="24"/>
          <w:szCs w:val="24"/>
          <w:lang w:val="en-GB"/>
        </w:rPr>
        <w:t xml:space="preserve">5.1. </w:t>
      </w:r>
      <w:r w:rsidR="004A5822" w:rsidRPr="00D6440C">
        <w:rPr>
          <w:rStyle w:val="rynqvb"/>
          <w:rFonts w:ascii="Times New Roman" w:hAnsi="Times New Roman" w:cs="Times New Roman"/>
          <w:sz w:val="24"/>
          <w:szCs w:val="24"/>
          <w:lang w:val="en-GB"/>
        </w:rPr>
        <w:t>The Tender price must be indicated in euros.</w:t>
      </w:r>
    </w:p>
    <w:p w14:paraId="1EE04D36" w14:textId="42776BF7" w:rsidR="00A00CB1" w:rsidRPr="00D6440C" w:rsidRDefault="005E6797" w:rsidP="0012047A">
      <w:pPr>
        <w:pStyle w:val="ListParagraph"/>
        <w:spacing w:after="0" w:line="240" w:lineRule="auto"/>
        <w:ind w:left="0"/>
        <w:contextualSpacing w:val="0"/>
        <w:jc w:val="both"/>
        <w:rPr>
          <w:rFonts w:ascii="Times New Roman" w:hAnsi="Times New Roman" w:cs="Times New Roman"/>
          <w:sz w:val="28"/>
          <w:szCs w:val="28"/>
          <w:lang w:val="en-GB"/>
        </w:rPr>
      </w:pPr>
      <w:r w:rsidRPr="00D6440C">
        <w:rPr>
          <w:rFonts w:ascii="Times New Roman" w:hAnsi="Times New Roman" w:cs="Times New Roman"/>
          <w:sz w:val="24"/>
          <w:szCs w:val="24"/>
          <w:lang w:val="en-GB"/>
        </w:rPr>
        <w:t xml:space="preserve">5.2. </w:t>
      </w:r>
      <w:r w:rsidR="005C5044" w:rsidRPr="00D6440C">
        <w:rPr>
          <w:rStyle w:val="rynqvb"/>
          <w:rFonts w:ascii="Times New Roman" w:hAnsi="Times New Roman" w:cs="Times New Roman"/>
          <w:sz w:val="24"/>
          <w:szCs w:val="24"/>
          <w:lang w:val="en-GB"/>
        </w:rPr>
        <w:t>The Tender price in EUR including VAT shall include all costs, all taxes and charges payable in accordance with the applicable laws of the Republic of Lithuania.</w:t>
      </w:r>
    </w:p>
    <w:p w14:paraId="65110B60" w14:textId="0C8A5C6A" w:rsidR="00B10F15" w:rsidRDefault="005E6797" w:rsidP="00B10F15">
      <w:pPr>
        <w:spacing w:after="0" w:line="240" w:lineRule="auto"/>
        <w:jc w:val="both"/>
        <w:rPr>
          <w:rFonts w:ascii="Times New Roman" w:hAnsi="Times New Roman" w:cs="Times New Roman"/>
          <w:sz w:val="24"/>
          <w:szCs w:val="24"/>
          <w:lang w:val="en-GB"/>
        </w:rPr>
      </w:pPr>
      <w:r w:rsidRPr="00D6440C">
        <w:rPr>
          <w:rFonts w:ascii="Times New Roman" w:hAnsi="Times New Roman" w:cs="Times New Roman"/>
          <w:sz w:val="24"/>
          <w:szCs w:val="24"/>
          <w:lang w:val="en-GB"/>
        </w:rPr>
        <w:lastRenderedPageBreak/>
        <w:t xml:space="preserve">5.3. </w:t>
      </w:r>
      <w:r w:rsidR="00726A9B" w:rsidRPr="00726A9B">
        <w:rPr>
          <w:rFonts w:ascii="Times New Roman" w:eastAsia="Times New Roman" w:hAnsi="Times New Roman" w:cs="Times New Roman"/>
          <w:sz w:val="24"/>
          <w:szCs w:val="24"/>
          <w:lang w:val="en-GB" w:eastAsia="lt-LT"/>
        </w:rPr>
        <w:t xml:space="preserve">The price of the tender shall be quoted by completing the </w:t>
      </w:r>
      <w:r w:rsidR="00726A9B" w:rsidRPr="00726A9B">
        <w:rPr>
          <w:rFonts w:ascii="Times New Roman" w:eastAsia="Times New Roman" w:hAnsi="Times New Roman" w:cs="Times New Roman"/>
          <w:color w:val="FF0000"/>
          <w:sz w:val="24"/>
          <w:szCs w:val="24"/>
          <w:lang w:val="en-GB" w:eastAsia="lt-LT"/>
        </w:rPr>
        <w:t>Price breakdown table (in excel format)</w:t>
      </w:r>
      <w:r w:rsidR="00726A9B" w:rsidRPr="00726A9B">
        <w:rPr>
          <w:rFonts w:ascii="Times New Roman" w:eastAsia="Times New Roman" w:hAnsi="Times New Roman" w:cs="Times New Roman"/>
          <w:color w:val="FF0000"/>
          <w:sz w:val="24"/>
          <w:szCs w:val="24"/>
          <w:lang w:val="en-GB" w:eastAsia="lt-LT"/>
        </w:rPr>
        <w:t xml:space="preserve"> </w:t>
      </w:r>
      <w:r w:rsidR="00726A9B" w:rsidRPr="00726A9B">
        <w:rPr>
          <w:rFonts w:ascii="Times New Roman" w:eastAsia="Times New Roman" w:hAnsi="Times New Roman" w:cs="Times New Roman"/>
          <w:sz w:val="24"/>
          <w:szCs w:val="24"/>
          <w:lang w:val="en-GB" w:eastAsia="lt-LT"/>
        </w:rPr>
        <w:t>and transferring the total comparative tender prices</w:t>
      </w:r>
      <w:r w:rsidR="00726A9B">
        <w:rPr>
          <w:rFonts w:ascii="Times New Roman" w:eastAsia="Times New Roman" w:hAnsi="Times New Roman" w:cs="Times New Roman"/>
          <w:sz w:val="24"/>
          <w:szCs w:val="24"/>
          <w:lang w:val="en-GB" w:eastAsia="lt-LT"/>
        </w:rPr>
        <w:t xml:space="preserve"> to the table below</w:t>
      </w:r>
      <w:r w:rsidR="00B10F15" w:rsidRPr="00120EC3">
        <w:rPr>
          <w:rFonts w:ascii="Times New Roman" w:hAnsi="Times New Roman" w:cs="Times New Roman"/>
          <w:sz w:val="24"/>
          <w:szCs w:val="24"/>
          <w:lang w:val="en-GB"/>
        </w:rPr>
        <w:t>:</w:t>
      </w:r>
    </w:p>
    <w:p w14:paraId="18663285" w14:textId="59EE4BF6" w:rsidR="00D46CD4" w:rsidRDefault="00D46CD4" w:rsidP="0012047A">
      <w:pPr>
        <w:spacing w:after="0" w:line="240" w:lineRule="auto"/>
        <w:jc w:val="both"/>
        <w:rPr>
          <w:rFonts w:ascii="Times New Roman" w:hAnsi="Times New Roman" w:cs="Times New Roman"/>
          <w:sz w:val="24"/>
          <w:szCs w:val="24"/>
          <w:lang w:val="en-GB"/>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66"/>
        <w:gridCol w:w="2268"/>
      </w:tblGrid>
      <w:tr w:rsidR="00726A9B" w:rsidRPr="007C3307" w14:paraId="13B9A13B" w14:textId="77777777" w:rsidTr="00216D95">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029FA521" w14:textId="77777777" w:rsidR="00726A9B" w:rsidRPr="00726A9B" w:rsidRDefault="00726A9B" w:rsidP="00216D95">
            <w:pPr>
              <w:spacing w:after="0" w:line="240" w:lineRule="auto"/>
              <w:ind w:firstLine="41"/>
              <w:jc w:val="right"/>
              <w:rPr>
                <w:rFonts w:ascii="Times New Roman" w:hAnsi="Times New Roman" w:cs="Times New Roman"/>
                <w:b/>
              </w:rPr>
            </w:pPr>
            <w:r w:rsidRPr="00726A9B">
              <w:rPr>
                <w:rFonts w:ascii="Times New Roman" w:hAnsi="Times New Roman" w:cs="Times New Roman"/>
                <w:b/>
                <w:lang w:val="en-GB"/>
              </w:rPr>
              <w:t>The total comparative Tender price in Euro excluding VAT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18E860E" w14:textId="77777777" w:rsidR="00726A9B" w:rsidRPr="007C3307" w:rsidRDefault="00726A9B" w:rsidP="00216D95">
            <w:pPr>
              <w:spacing w:after="0" w:line="240" w:lineRule="auto"/>
              <w:ind w:firstLine="41"/>
              <w:jc w:val="center"/>
              <w:rPr>
                <w:rFonts w:ascii="Times New Roman" w:hAnsi="Times New Roman" w:cs="Times New Roman"/>
              </w:rPr>
            </w:pPr>
          </w:p>
        </w:tc>
      </w:tr>
      <w:tr w:rsidR="00726A9B" w:rsidRPr="007C3307" w14:paraId="45C796E9" w14:textId="77777777" w:rsidTr="00216D95">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536B0C41" w14:textId="429FE114" w:rsidR="00726A9B" w:rsidRPr="00726A9B" w:rsidRDefault="00726A9B" w:rsidP="00216D95">
            <w:pPr>
              <w:spacing w:after="0" w:line="240" w:lineRule="auto"/>
              <w:jc w:val="right"/>
              <w:rPr>
                <w:rFonts w:ascii="Times New Roman" w:hAnsi="Times New Roman" w:cs="Times New Roman"/>
                <w:b/>
                <w:lang w:val="en-US"/>
              </w:rPr>
            </w:pPr>
            <w:r w:rsidRPr="00726A9B">
              <w:rPr>
                <w:rFonts w:ascii="Times New Roman" w:hAnsi="Times New Roman" w:cs="Times New Roman"/>
                <w:b/>
              </w:rPr>
              <w:t>VAT (___</w:t>
            </w:r>
            <w:r w:rsidRPr="00726A9B">
              <w:rPr>
                <w:rFonts w:ascii="Times New Roman" w:hAnsi="Times New Roman" w:cs="Times New Roman"/>
                <w:b/>
                <w:lang w:val="en-ZW"/>
              </w:rPr>
              <w:t>%)</w:t>
            </w:r>
          </w:p>
          <w:p w14:paraId="4CC1FFD1" w14:textId="0A8A9CA1" w:rsidR="00726A9B" w:rsidRPr="00726A9B" w:rsidRDefault="00726A9B" w:rsidP="00216D95">
            <w:pPr>
              <w:spacing w:after="0" w:line="240" w:lineRule="auto"/>
              <w:ind w:firstLine="41"/>
              <w:jc w:val="right"/>
              <w:rPr>
                <w:rFonts w:ascii="Times New Roman" w:hAnsi="Times New Roman" w:cs="Times New Roman"/>
                <w:b/>
              </w:rPr>
            </w:pPr>
            <w:r w:rsidRPr="00726A9B">
              <w:rPr>
                <w:rFonts w:ascii="Times New Roman" w:eastAsia="Trebuchet MS" w:hAnsi="Times New Roman" w:cs="Times New Roman"/>
                <w:bCs/>
                <w:color w:val="FF0000"/>
              </w:rPr>
              <w:t>(</w:t>
            </w:r>
            <w:r w:rsidRPr="00726A9B">
              <w:rPr>
                <w:rFonts w:ascii="Times New Roman" w:eastAsia="Trebuchet MS" w:hAnsi="Times New Roman" w:cs="Times New Roman"/>
                <w:bCs/>
                <w:color w:val="FF0000"/>
                <w:lang w:val="en-GB"/>
              </w:rPr>
              <w:t>Specify</w:t>
            </w:r>
            <w:r w:rsidRPr="00726A9B">
              <w:rPr>
                <w:rFonts w:ascii="Times New Roman" w:eastAsia="Trebuchet MS" w:hAnsi="Times New Roman" w:cs="Times New Roman"/>
                <w:bCs/>
                <w:color w:val="FF0000"/>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97FC579" w14:textId="77777777" w:rsidR="00726A9B" w:rsidRPr="007C3307" w:rsidRDefault="00726A9B" w:rsidP="00216D95">
            <w:pPr>
              <w:spacing w:after="0" w:line="240" w:lineRule="auto"/>
              <w:ind w:firstLine="41"/>
              <w:jc w:val="center"/>
              <w:rPr>
                <w:rFonts w:ascii="Times New Roman" w:hAnsi="Times New Roman" w:cs="Times New Roman"/>
              </w:rPr>
            </w:pPr>
          </w:p>
        </w:tc>
      </w:tr>
      <w:tr w:rsidR="00726A9B" w:rsidRPr="007C3307" w14:paraId="0035E810" w14:textId="77777777" w:rsidTr="00216D95">
        <w:trPr>
          <w:trHeight w:val="50"/>
        </w:trPr>
        <w:tc>
          <w:tcPr>
            <w:tcW w:w="7366" w:type="dxa"/>
            <w:tcBorders>
              <w:top w:val="single" w:sz="4" w:space="0" w:color="000000"/>
              <w:left w:val="single" w:sz="4" w:space="0" w:color="000000"/>
              <w:bottom w:val="single" w:sz="4" w:space="0" w:color="000000"/>
              <w:right w:val="single" w:sz="4" w:space="0" w:color="000000"/>
            </w:tcBorders>
            <w:shd w:val="clear" w:color="auto" w:fill="auto"/>
            <w:hideMark/>
          </w:tcPr>
          <w:p w14:paraId="21CA8C4A" w14:textId="77777777" w:rsidR="00726A9B" w:rsidRPr="00726A9B" w:rsidRDefault="00726A9B" w:rsidP="00216D95">
            <w:pPr>
              <w:spacing w:after="0" w:line="240" w:lineRule="auto"/>
              <w:jc w:val="right"/>
              <w:rPr>
                <w:rFonts w:ascii="Times New Roman" w:hAnsi="Times New Roman" w:cs="Times New Roman"/>
                <w:b/>
              </w:rPr>
            </w:pPr>
            <w:r w:rsidRPr="00726A9B">
              <w:rPr>
                <w:rFonts w:ascii="Times New Roman" w:hAnsi="Times New Roman" w:cs="Times New Roman"/>
                <w:b/>
                <w:lang w:val="en-GB"/>
              </w:rPr>
              <w:t>The total comparative Tender price in Euro including VAT</w:t>
            </w:r>
            <w:r w:rsidRPr="00726A9B">
              <w:rPr>
                <w:rFonts w:ascii="Times New Roman" w:hAnsi="Times New Roman" w:cs="Times New Roman"/>
                <w:b/>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274A6F5" w14:textId="77777777" w:rsidR="00726A9B" w:rsidRPr="007C3307" w:rsidRDefault="00726A9B" w:rsidP="00216D95">
            <w:pPr>
              <w:spacing w:after="0" w:line="240" w:lineRule="auto"/>
              <w:ind w:firstLine="41"/>
              <w:jc w:val="center"/>
              <w:rPr>
                <w:rFonts w:ascii="Times New Roman" w:hAnsi="Times New Roman" w:cs="Times New Roman"/>
              </w:rPr>
            </w:pPr>
          </w:p>
        </w:tc>
      </w:tr>
    </w:tbl>
    <w:p w14:paraId="015B3F2E" w14:textId="77777777" w:rsidR="00B10F15" w:rsidRDefault="00B10F15" w:rsidP="0012047A">
      <w:pPr>
        <w:spacing w:after="0" w:line="240" w:lineRule="auto"/>
        <w:jc w:val="both"/>
        <w:rPr>
          <w:rFonts w:ascii="Times New Roman" w:hAnsi="Times New Roman" w:cs="Times New Roman"/>
          <w:sz w:val="24"/>
          <w:szCs w:val="24"/>
          <w:lang w:val="en-GB"/>
        </w:rPr>
      </w:pPr>
    </w:p>
    <w:p w14:paraId="094DCA68" w14:textId="02A7703C" w:rsidR="00B10F15" w:rsidRPr="00120EC3" w:rsidRDefault="00B10F15" w:rsidP="00B10F15">
      <w:pPr>
        <w:pStyle w:val="FootnoteText"/>
        <w:numPr>
          <w:ilvl w:val="0"/>
          <w:numId w:val="12"/>
        </w:numPr>
        <w:jc w:val="both"/>
        <w:rPr>
          <w:b/>
          <w:bCs/>
          <w:color w:val="FF0000"/>
          <w:sz w:val="24"/>
          <w:szCs w:val="24"/>
          <w:lang w:val="en-GB"/>
        </w:rPr>
      </w:pPr>
      <w:r w:rsidRPr="00120EC3">
        <w:rPr>
          <w:b/>
          <w:bCs/>
          <w:color w:val="FF0000"/>
          <w:sz w:val="24"/>
          <w:szCs w:val="24"/>
          <w:lang w:val="en-GB"/>
        </w:rPr>
        <w:t xml:space="preserve">A filled-in </w:t>
      </w:r>
      <w:r>
        <w:rPr>
          <w:b/>
          <w:bCs/>
          <w:color w:val="FF0000"/>
          <w:sz w:val="24"/>
          <w:szCs w:val="24"/>
          <w:lang w:val="en-GB"/>
        </w:rPr>
        <w:t>Price breakdown table</w:t>
      </w:r>
      <w:r w:rsidRPr="00120EC3">
        <w:rPr>
          <w:b/>
          <w:bCs/>
          <w:color w:val="FF0000"/>
          <w:sz w:val="24"/>
          <w:szCs w:val="24"/>
          <w:lang w:val="en-GB"/>
        </w:rPr>
        <w:t xml:space="preserve"> in the Excel format shall be submitted along with the Tender Form.</w:t>
      </w:r>
    </w:p>
    <w:p w14:paraId="57A7D29B" w14:textId="77777777" w:rsidR="00B10F15" w:rsidRPr="00120EC3" w:rsidRDefault="00B10F15" w:rsidP="00B10F15">
      <w:pPr>
        <w:pStyle w:val="ListParagraph"/>
        <w:numPr>
          <w:ilvl w:val="0"/>
          <w:numId w:val="12"/>
        </w:numPr>
        <w:spacing w:after="0" w:line="240" w:lineRule="auto"/>
        <w:contextualSpacing w:val="0"/>
        <w:jc w:val="both"/>
        <w:rPr>
          <w:rFonts w:ascii="Times New Roman" w:eastAsia="Times New Roman" w:hAnsi="Times New Roman" w:cs="Times New Roman"/>
          <w:sz w:val="24"/>
          <w:szCs w:val="24"/>
          <w:lang w:val="en-GB"/>
        </w:rPr>
      </w:pPr>
      <w:r w:rsidRPr="00120EC3">
        <w:rPr>
          <w:rFonts w:ascii="Times New Roman" w:eastAsia="Times New Roman" w:hAnsi="Times New Roman" w:cs="Times New Roman"/>
          <w:sz w:val="24"/>
          <w:szCs w:val="24"/>
          <w:lang w:val="en-GB"/>
        </w:rPr>
        <w:t>The prices in the Tender must be rounded to two digits after the decimal point.</w:t>
      </w:r>
    </w:p>
    <w:p w14:paraId="339B3839" w14:textId="5A075F49" w:rsidR="00E54956" w:rsidRPr="00D6440C" w:rsidRDefault="00E54956" w:rsidP="00B10F15">
      <w:pPr>
        <w:pStyle w:val="ListParagraph"/>
        <w:spacing w:after="0" w:line="240" w:lineRule="auto"/>
        <w:contextualSpacing w:val="0"/>
        <w:jc w:val="both"/>
        <w:rPr>
          <w:rFonts w:ascii="Times New Roman" w:eastAsia="Times New Roman" w:hAnsi="Times New Roman" w:cs="Times New Roman"/>
          <w:sz w:val="24"/>
          <w:szCs w:val="24"/>
          <w:lang w:val="en-GB"/>
        </w:rPr>
      </w:pPr>
    </w:p>
    <w:p w14:paraId="351EB077" w14:textId="75400619" w:rsidR="00D46CD4" w:rsidRPr="00D6440C" w:rsidRDefault="00D46CD4" w:rsidP="0012047A">
      <w:pPr>
        <w:spacing w:after="0" w:line="240" w:lineRule="auto"/>
        <w:jc w:val="both"/>
        <w:rPr>
          <w:rFonts w:ascii="Times New Roman" w:eastAsia="Times New Roman" w:hAnsi="Times New Roman" w:cs="Times New Roman"/>
          <w:sz w:val="24"/>
          <w:szCs w:val="24"/>
          <w:lang w:val="en-GB"/>
        </w:rPr>
      </w:pPr>
    </w:p>
    <w:p w14:paraId="3631E99F" w14:textId="10B620DD" w:rsidR="002B515F" w:rsidRDefault="00BB4160" w:rsidP="0012047A">
      <w:pPr>
        <w:tabs>
          <w:tab w:val="left" w:pos="426"/>
        </w:tabs>
        <w:spacing w:after="0" w:line="240" w:lineRule="auto"/>
        <w:jc w:val="both"/>
        <w:rPr>
          <w:rFonts w:ascii="Times New Roman" w:hAnsi="Times New Roman" w:cs="Times New Roman"/>
          <w:b/>
          <w:color w:val="000000" w:themeColor="text1"/>
          <w:sz w:val="24"/>
          <w:szCs w:val="24"/>
          <w:lang w:val="en-GB"/>
        </w:rPr>
      </w:pPr>
      <w:r w:rsidRPr="00D6440C">
        <w:rPr>
          <w:rFonts w:ascii="Times New Roman" w:hAnsi="Times New Roman" w:cs="Times New Roman"/>
          <w:b/>
          <w:sz w:val="24"/>
          <w:szCs w:val="24"/>
          <w:lang w:val="en-GB"/>
        </w:rPr>
        <w:t>Indicators are used to calculate the most economically beneficial tender</w:t>
      </w:r>
      <w:r w:rsidR="00B10F15">
        <w:rPr>
          <w:rFonts w:ascii="Times New Roman" w:hAnsi="Times New Roman" w:cs="Times New Roman"/>
          <w:b/>
          <w:color w:val="000000" w:themeColor="text1"/>
          <w:sz w:val="24"/>
          <w:szCs w:val="24"/>
          <w:lang w:val="en-GB"/>
        </w:rPr>
        <w:t>:</w:t>
      </w:r>
    </w:p>
    <w:p w14:paraId="3DBEA8A4" w14:textId="77777777" w:rsidR="00B10F15" w:rsidRDefault="00B10F15" w:rsidP="0012047A">
      <w:pPr>
        <w:tabs>
          <w:tab w:val="left" w:pos="426"/>
        </w:tabs>
        <w:spacing w:after="0" w:line="240" w:lineRule="auto"/>
        <w:jc w:val="both"/>
        <w:rPr>
          <w:rFonts w:ascii="Times New Roman" w:hAnsi="Times New Roman" w:cs="Times New Roman"/>
          <w:sz w:val="24"/>
          <w:szCs w:val="24"/>
          <w:lang w:val="en-GB"/>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55"/>
        <w:gridCol w:w="1984"/>
      </w:tblGrid>
      <w:tr w:rsidR="00B10F15" w:rsidRPr="00120EC3" w14:paraId="50660093" w14:textId="77777777" w:rsidTr="00E07DCC">
        <w:trPr>
          <w:trHeight w:val="689"/>
        </w:trPr>
        <w:tc>
          <w:tcPr>
            <w:tcW w:w="7655" w:type="dxa"/>
            <w:shd w:val="clear" w:color="auto" w:fill="D5DCE4" w:themeFill="text2" w:themeFillTint="33"/>
            <w:vAlign w:val="center"/>
          </w:tcPr>
          <w:p w14:paraId="5A160886" w14:textId="77777777" w:rsidR="00B10F15" w:rsidRPr="00120EC3" w:rsidRDefault="00B10F15" w:rsidP="00E07DCC">
            <w:pPr>
              <w:spacing w:after="0" w:line="240" w:lineRule="auto"/>
              <w:jc w:val="center"/>
              <w:rPr>
                <w:rFonts w:ascii="Times New Roman" w:hAnsi="Times New Roman" w:cs="Times New Roman"/>
                <w:bCs/>
                <w:color w:val="000000" w:themeColor="text1"/>
                <w:sz w:val="24"/>
                <w:szCs w:val="24"/>
                <w:lang w:val="en-GB"/>
              </w:rPr>
            </w:pPr>
            <w:r w:rsidRPr="00120EC3">
              <w:rPr>
                <w:rFonts w:ascii="Times New Roman" w:hAnsi="Times New Roman" w:cs="Times New Roman"/>
                <w:bCs/>
                <w:color w:val="000000" w:themeColor="text1"/>
                <w:sz w:val="24"/>
                <w:szCs w:val="24"/>
                <w:lang w:val="en-GB"/>
              </w:rPr>
              <w:t>Evaluation criteria</w:t>
            </w:r>
          </w:p>
        </w:tc>
        <w:tc>
          <w:tcPr>
            <w:tcW w:w="1984" w:type="dxa"/>
            <w:shd w:val="clear" w:color="auto" w:fill="D5DCE4" w:themeFill="text2" w:themeFillTint="33"/>
            <w:vAlign w:val="center"/>
          </w:tcPr>
          <w:p w14:paraId="1A51D506" w14:textId="77777777" w:rsidR="00B10F15" w:rsidRPr="00120EC3" w:rsidRDefault="00B10F15" w:rsidP="00E07DCC">
            <w:pPr>
              <w:spacing w:after="0" w:line="240" w:lineRule="auto"/>
              <w:jc w:val="center"/>
              <w:rPr>
                <w:rFonts w:ascii="Times New Roman" w:hAnsi="Times New Roman" w:cs="Times New Roman"/>
                <w:bCs/>
                <w:color w:val="000000" w:themeColor="text1"/>
                <w:sz w:val="24"/>
                <w:szCs w:val="24"/>
                <w:lang w:val="en-GB"/>
              </w:rPr>
            </w:pPr>
            <w:r w:rsidRPr="00120EC3">
              <w:rPr>
                <w:rFonts w:ascii="Times New Roman" w:hAnsi="Times New Roman" w:cs="Times New Roman"/>
                <w:bCs/>
                <w:color w:val="000000" w:themeColor="text1"/>
                <w:sz w:val="24"/>
                <w:szCs w:val="24"/>
                <w:lang w:val="en-GB"/>
              </w:rPr>
              <w:t>Value suggested by the Supplier</w:t>
            </w:r>
          </w:p>
        </w:tc>
      </w:tr>
      <w:tr w:rsidR="00B10F15" w:rsidRPr="00120EC3" w14:paraId="110320E7" w14:textId="77777777" w:rsidTr="00E07DCC">
        <w:trPr>
          <w:trHeight w:val="371"/>
        </w:trPr>
        <w:tc>
          <w:tcPr>
            <w:tcW w:w="7655" w:type="dxa"/>
            <w:vAlign w:val="center"/>
          </w:tcPr>
          <w:p w14:paraId="7430E67C" w14:textId="6571F53B" w:rsidR="00B10F15" w:rsidRPr="00120EC3" w:rsidRDefault="00B10F15" w:rsidP="00E07DCC">
            <w:pPr>
              <w:spacing w:after="0" w:line="240" w:lineRule="auto"/>
              <w:jc w:val="both"/>
              <w:rPr>
                <w:rFonts w:ascii="Times New Roman" w:hAnsi="Times New Roman" w:cs="Times New Roman"/>
                <w:color w:val="000000" w:themeColor="text1"/>
                <w:sz w:val="24"/>
                <w:szCs w:val="24"/>
                <w:lang w:val="en-GB"/>
              </w:rPr>
            </w:pPr>
            <w:r>
              <w:rPr>
                <w:rFonts w:ascii="Times New Roman" w:hAnsi="Times New Roman" w:cs="Times New Roman"/>
                <w:b/>
                <w:sz w:val="24"/>
                <w:szCs w:val="24"/>
                <w:lang w:val="en-GB"/>
              </w:rPr>
              <w:t xml:space="preserve">Experience of the proposed project manager (the number of completed projects complying with the requirements set in point </w:t>
            </w:r>
            <w:r w:rsidR="00726A9B">
              <w:rPr>
                <w:rFonts w:ascii="Times New Roman" w:hAnsi="Times New Roman" w:cs="Times New Roman"/>
                <w:b/>
                <w:sz w:val="24"/>
                <w:szCs w:val="24"/>
                <w:lang w:val="en-GB"/>
              </w:rPr>
              <w:t>1.2</w:t>
            </w:r>
            <w:r>
              <w:rPr>
                <w:rFonts w:ascii="Times New Roman" w:hAnsi="Times New Roman" w:cs="Times New Roman"/>
                <w:b/>
                <w:sz w:val="24"/>
                <w:szCs w:val="24"/>
                <w:lang w:val="en-GB"/>
              </w:rPr>
              <w:t>.1 of Annex 3 of the Special Terms and Conditions of the Procurement)</w:t>
            </w:r>
          </w:p>
        </w:tc>
        <w:tc>
          <w:tcPr>
            <w:tcW w:w="1984" w:type="dxa"/>
            <w:vAlign w:val="center"/>
          </w:tcPr>
          <w:p w14:paraId="13071025" w14:textId="77777777" w:rsidR="00B10F15" w:rsidRPr="00120EC3" w:rsidRDefault="00B10F15" w:rsidP="00E07DCC">
            <w:pPr>
              <w:spacing w:after="0" w:line="240" w:lineRule="auto"/>
              <w:ind w:firstLine="41"/>
              <w:rPr>
                <w:rFonts w:ascii="Times New Roman" w:hAnsi="Times New Roman" w:cs="Times New Roman"/>
                <w:sz w:val="24"/>
                <w:szCs w:val="24"/>
                <w:lang w:val="en-GB"/>
              </w:rPr>
            </w:pPr>
            <w:r w:rsidRPr="00120EC3">
              <w:rPr>
                <w:rFonts w:ascii="Times New Roman" w:hAnsi="Times New Roman" w:cs="Times New Roman"/>
                <w:color w:val="FF0000"/>
                <w:sz w:val="24"/>
                <w:szCs w:val="24"/>
                <w:lang w:val="en-GB"/>
              </w:rPr>
              <w:t>To be filled in</w:t>
            </w:r>
          </w:p>
        </w:tc>
      </w:tr>
      <w:tr w:rsidR="00B10F15" w:rsidRPr="00120EC3" w14:paraId="76204EDA" w14:textId="77777777" w:rsidTr="00E07DCC">
        <w:trPr>
          <w:trHeight w:val="714"/>
        </w:trPr>
        <w:tc>
          <w:tcPr>
            <w:tcW w:w="7655" w:type="dxa"/>
            <w:vAlign w:val="center"/>
          </w:tcPr>
          <w:p w14:paraId="40120001" w14:textId="2316111B" w:rsidR="00B10F15" w:rsidRPr="00120EC3" w:rsidRDefault="00B10F15" w:rsidP="00E07DCC">
            <w:pPr>
              <w:spacing w:after="0" w:line="240" w:lineRule="auto"/>
              <w:jc w:val="both"/>
              <w:rPr>
                <w:rFonts w:ascii="Times New Roman" w:hAnsi="Times New Roman" w:cs="Times New Roman"/>
                <w:b/>
                <w:bCs/>
                <w:color w:val="000000" w:themeColor="text1"/>
                <w:sz w:val="24"/>
                <w:szCs w:val="24"/>
                <w:lang w:val="en-GB"/>
              </w:rPr>
            </w:pPr>
            <w:r>
              <w:rPr>
                <w:rFonts w:ascii="Times New Roman" w:hAnsi="Times New Roman" w:cs="Times New Roman"/>
                <w:b/>
                <w:sz w:val="24"/>
                <w:szCs w:val="24"/>
                <w:lang w:val="en-GB"/>
              </w:rPr>
              <w:t xml:space="preserve">Additional free of charge technical maintenance </w:t>
            </w:r>
            <w:r w:rsidR="00726A9B">
              <w:rPr>
                <w:rFonts w:ascii="Times New Roman" w:hAnsi="Times New Roman" w:cs="Times New Roman"/>
                <w:b/>
                <w:sz w:val="24"/>
                <w:szCs w:val="24"/>
                <w:lang w:val="en-GB"/>
              </w:rPr>
              <w:t xml:space="preserve">and preventative maintenance </w:t>
            </w:r>
            <w:r>
              <w:rPr>
                <w:rFonts w:ascii="Times New Roman" w:hAnsi="Times New Roman" w:cs="Times New Roman"/>
                <w:b/>
                <w:sz w:val="24"/>
                <w:szCs w:val="24"/>
                <w:lang w:val="en-GB"/>
              </w:rPr>
              <w:t>offered (in years)</w:t>
            </w:r>
          </w:p>
        </w:tc>
        <w:tc>
          <w:tcPr>
            <w:tcW w:w="1984" w:type="dxa"/>
            <w:vAlign w:val="center"/>
          </w:tcPr>
          <w:p w14:paraId="0D970826" w14:textId="77777777" w:rsidR="00B10F15" w:rsidRPr="00120EC3" w:rsidRDefault="00B10F15" w:rsidP="00E07DCC">
            <w:pPr>
              <w:spacing w:after="0" w:line="240" w:lineRule="auto"/>
              <w:rPr>
                <w:rFonts w:ascii="Times New Roman" w:hAnsi="Times New Roman" w:cs="Times New Roman"/>
                <w:color w:val="FF0000"/>
                <w:sz w:val="24"/>
                <w:szCs w:val="24"/>
                <w:lang w:val="en-GB"/>
              </w:rPr>
            </w:pPr>
            <w:r w:rsidRPr="00120EC3">
              <w:rPr>
                <w:rFonts w:ascii="Times New Roman" w:hAnsi="Times New Roman" w:cs="Times New Roman"/>
                <w:bCs/>
                <w:iCs/>
                <w:sz w:val="24"/>
                <w:szCs w:val="24"/>
                <w:lang w:val="en-GB"/>
              </w:rPr>
              <w:t xml:space="preserve"> </w:t>
            </w:r>
            <w:r w:rsidRPr="00120EC3">
              <w:rPr>
                <w:rFonts w:ascii="Times New Roman" w:hAnsi="Times New Roman" w:cs="Times New Roman"/>
                <w:color w:val="FF0000"/>
                <w:sz w:val="24"/>
                <w:szCs w:val="24"/>
                <w:lang w:val="en-GB"/>
              </w:rPr>
              <w:t>To be filled in</w:t>
            </w:r>
          </w:p>
        </w:tc>
      </w:tr>
    </w:tbl>
    <w:p w14:paraId="3F7A8390" w14:textId="77777777" w:rsidR="00B10F15" w:rsidRPr="00D6440C" w:rsidRDefault="00B10F15" w:rsidP="0012047A">
      <w:pPr>
        <w:tabs>
          <w:tab w:val="left" w:pos="426"/>
        </w:tabs>
        <w:spacing w:after="0" w:line="240" w:lineRule="auto"/>
        <w:jc w:val="both"/>
        <w:rPr>
          <w:rFonts w:ascii="Times New Roman" w:hAnsi="Times New Roman" w:cs="Times New Roman"/>
          <w:sz w:val="24"/>
          <w:szCs w:val="24"/>
          <w:lang w:val="en-GB"/>
        </w:rPr>
      </w:pPr>
    </w:p>
    <w:p w14:paraId="3436D263" w14:textId="77777777" w:rsidR="002B515F" w:rsidRPr="00D6440C" w:rsidRDefault="002B515F" w:rsidP="0012047A">
      <w:pPr>
        <w:spacing w:after="0" w:line="240" w:lineRule="auto"/>
        <w:jc w:val="both"/>
        <w:rPr>
          <w:rFonts w:ascii="Times New Roman" w:eastAsia="Times New Roman" w:hAnsi="Times New Roman" w:cs="Times New Roman"/>
          <w:sz w:val="24"/>
          <w:szCs w:val="24"/>
          <w:lang w:val="en-GB"/>
        </w:rPr>
      </w:pPr>
    </w:p>
    <w:p w14:paraId="38409E0E" w14:textId="72FCBF81" w:rsidR="00A701AE" w:rsidRPr="00D6440C" w:rsidRDefault="00A701AE" w:rsidP="0012047A">
      <w:pPr>
        <w:pStyle w:val="Heading1"/>
        <w:spacing w:before="0" w:after="0" w:line="240" w:lineRule="auto"/>
        <w:rPr>
          <w:b/>
          <w:bCs/>
          <w:color w:val="00B0F0"/>
          <w:sz w:val="24"/>
          <w:lang w:val="en-GB"/>
        </w:rPr>
      </w:pPr>
      <w:r w:rsidRPr="00D6440C">
        <w:rPr>
          <w:b/>
          <w:bCs/>
          <w:color w:val="00B0F0"/>
          <w:sz w:val="24"/>
          <w:lang w:val="en-GB"/>
        </w:rPr>
        <w:t xml:space="preserve">6. </w:t>
      </w:r>
      <w:r w:rsidR="00BB4160" w:rsidRPr="00D6440C">
        <w:rPr>
          <w:b/>
          <w:bCs/>
          <w:color w:val="00B0F0"/>
          <w:sz w:val="24"/>
          <w:lang w:val="en-GB"/>
        </w:rPr>
        <w:t>TENDER VALIDITY TERM</w:t>
      </w:r>
    </w:p>
    <w:p w14:paraId="21FC3EDA" w14:textId="77777777" w:rsidR="00A701AE" w:rsidRPr="00D6440C" w:rsidRDefault="00A701AE" w:rsidP="0012047A">
      <w:pPr>
        <w:pStyle w:val="BodyText"/>
        <w:spacing w:after="0" w:line="240" w:lineRule="auto"/>
        <w:rPr>
          <w:rFonts w:ascii="Times New Roman" w:hAnsi="Times New Roman" w:cs="Times New Roman"/>
          <w:sz w:val="24"/>
          <w:szCs w:val="24"/>
          <w:lang w:val="en-GB"/>
        </w:rPr>
      </w:pPr>
    </w:p>
    <w:p w14:paraId="20D1244B" w14:textId="7DCE1E46" w:rsidR="00BB4160" w:rsidRPr="00D6440C" w:rsidRDefault="00BB4160" w:rsidP="00BB4160">
      <w:pPr>
        <w:spacing w:after="0" w:line="240" w:lineRule="auto"/>
        <w:jc w:val="both"/>
        <w:rPr>
          <w:rFonts w:ascii="Times New Roman" w:eastAsia="Times New Roman" w:hAnsi="Times New Roman" w:cs="Times New Roman"/>
          <w:sz w:val="24"/>
          <w:szCs w:val="24"/>
          <w:lang w:val="en-GB" w:eastAsia="lt-LT"/>
        </w:rPr>
      </w:pPr>
      <w:r w:rsidRPr="00D6440C">
        <w:rPr>
          <w:rFonts w:ascii="Times New Roman" w:eastAsia="Times New Roman" w:hAnsi="Times New Roman" w:cs="Times New Roman"/>
          <w:sz w:val="24"/>
          <w:szCs w:val="24"/>
          <w:lang w:val="en-GB" w:eastAsia="lt-LT"/>
        </w:rPr>
        <w:t xml:space="preserve">The Tender shall be valid for at least 120 calendar days from the deadline of the </w:t>
      </w:r>
      <w:r w:rsidR="00AB62A5" w:rsidRPr="00D6440C">
        <w:rPr>
          <w:rFonts w:ascii="Times New Roman" w:eastAsia="Times New Roman" w:hAnsi="Times New Roman" w:cs="Times New Roman"/>
          <w:sz w:val="24"/>
          <w:szCs w:val="24"/>
          <w:lang w:val="en-GB" w:eastAsia="lt-LT"/>
        </w:rPr>
        <w:t>submission of tenders</w:t>
      </w:r>
      <w:r w:rsidRPr="00D6440C">
        <w:rPr>
          <w:rFonts w:ascii="Times New Roman" w:eastAsia="Times New Roman" w:hAnsi="Times New Roman" w:cs="Times New Roman"/>
          <w:sz w:val="24"/>
          <w:szCs w:val="24"/>
          <w:lang w:val="en-GB" w:eastAsia="lt-LT"/>
        </w:rPr>
        <w:t>.</w:t>
      </w:r>
    </w:p>
    <w:p w14:paraId="23E8F511" w14:textId="7F21E21F" w:rsidR="007356A1" w:rsidRPr="00D6440C" w:rsidRDefault="007356A1" w:rsidP="0012047A">
      <w:pPr>
        <w:pStyle w:val="Heading1"/>
        <w:spacing w:before="0" w:after="0" w:line="240" w:lineRule="auto"/>
        <w:rPr>
          <w:b/>
          <w:bCs/>
          <w:color w:val="00B0F0"/>
          <w:sz w:val="24"/>
          <w:lang w:val="en-GB"/>
        </w:rPr>
      </w:pPr>
    </w:p>
    <w:p w14:paraId="3D17A796" w14:textId="77777777" w:rsidR="00DF07ED" w:rsidRPr="00D6440C" w:rsidRDefault="008819B0" w:rsidP="008819B0">
      <w:pPr>
        <w:tabs>
          <w:tab w:val="left" w:pos="567"/>
        </w:tabs>
        <w:spacing w:after="0" w:line="240" w:lineRule="auto"/>
        <w:jc w:val="both"/>
        <w:rPr>
          <w:rStyle w:val="rynqvb"/>
          <w:rFonts w:ascii="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By submitting this </w:t>
      </w:r>
      <w:r w:rsidR="00DF07ED" w:rsidRPr="00D6440C">
        <w:rPr>
          <w:rStyle w:val="rynqvb"/>
          <w:rFonts w:ascii="Times New Roman" w:hAnsi="Times New Roman" w:cs="Times New Roman"/>
          <w:sz w:val="24"/>
          <w:szCs w:val="24"/>
          <w:lang w:val="en-GB"/>
        </w:rPr>
        <w:t>Tender</w:t>
      </w:r>
      <w:r w:rsidRPr="00D6440C">
        <w:rPr>
          <w:rStyle w:val="rynqvb"/>
          <w:rFonts w:ascii="Times New Roman" w:hAnsi="Times New Roman" w:cs="Times New Roman"/>
          <w:sz w:val="24"/>
          <w:szCs w:val="24"/>
          <w:lang w:val="en-GB"/>
        </w:rPr>
        <w:t>, we</w:t>
      </w:r>
      <w:r w:rsidR="00DF07ED" w:rsidRPr="00D6440C">
        <w:rPr>
          <w:rStyle w:val="rynqvb"/>
          <w:rFonts w:ascii="Times New Roman" w:hAnsi="Times New Roman" w:cs="Times New Roman"/>
          <w:sz w:val="24"/>
          <w:szCs w:val="24"/>
          <w:lang w:val="en-GB"/>
        </w:rPr>
        <w:t xml:space="preserve"> hereby</w:t>
      </w:r>
      <w:r w:rsidRPr="00D6440C">
        <w:rPr>
          <w:rStyle w:val="rynqvb"/>
          <w:rFonts w:ascii="Times New Roman" w:hAnsi="Times New Roman" w:cs="Times New Roman"/>
          <w:sz w:val="24"/>
          <w:szCs w:val="24"/>
          <w:lang w:val="en-GB"/>
        </w:rPr>
        <w:t xml:space="preserve"> confirm that: </w:t>
      </w:r>
    </w:p>
    <w:p w14:paraId="58F8B3FC" w14:textId="77777777" w:rsidR="00DF07ED" w:rsidRPr="00D6440C" w:rsidRDefault="008819B0" w:rsidP="008819B0">
      <w:pPr>
        <w:tabs>
          <w:tab w:val="left" w:pos="567"/>
        </w:tabs>
        <w:spacing w:after="0" w:line="240" w:lineRule="auto"/>
        <w:jc w:val="both"/>
        <w:rPr>
          <w:rStyle w:val="rynqvb"/>
          <w:rFonts w:ascii="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 </w:t>
      </w:r>
      <w:r w:rsidR="00DF07ED" w:rsidRPr="00D6440C">
        <w:rPr>
          <w:rStyle w:val="rynqvb"/>
          <w:rFonts w:ascii="Times New Roman" w:hAnsi="Times New Roman" w:cs="Times New Roman"/>
          <w:sz w:val="24"/>
          <w:szCs w:val="24"/>
          <w:lang w:val="en-GB"/>
        </w:rPr>
        <w:t xml:space="preserve">We </w:t>
      </w:r>
      <w:r w:rsidRPr="00D6440C">
        <w:rPr>
          <w:rStyle w:val="rynqvb"/>
          <w:rFonts w:ascii="Times New Roman" w:hAnsi="Times New Roman" w:cs="Times New Roman"/>
          <w:sz w:val="24"/>
          <w:szCs w:val="24"/>
          <w:lang w:val="en-GB"/>
        </w:rPr>
        <w:t xml:space="preserve">agree with all the conditions specified in the </w:t>
      </w:r>
      <w:r w:rsidR="00DF07ED" w:rsidRPr="00D6440C">
        <w:rPr>
          <w:rStyle w:val="rynqvb"/>
          <w:rFonts w:ascii="Times New Roman" w:hAnsi="Times New Roman" w:cs="Times New Roman"/>
          <w:sz w:val="24"/>
          <w:szCs w:val="24"/>
          <w:lang w:val="en-GB"/>
        </w:rPr>
        <w:t>Procurement</w:t>
      </w:r>
      <w:r w:rsidRPr="00D6440C">
        <w:rPr>
          <w:rStyle w:val="rynqvb"/>
          <w:rFonts w:ascii="Times New Roman" w:hAnsi="Times New Roman" w:cs="Times New Roman"/>
          <w:sz w:val="24"/>
          <w:szCs w:val="24"/>
          <w:lang w:val="en-GB"/>
        </w:rPr>
        <w:t xml:space="preserve"> Documents; </w:t>
      </w:r>
    </w:p>
    <w:p w14:paraId="0A3DF122" w14:textId="68C11727" w:rsidR="008819B0" w:rsidRDefault="008819B0" w:rsidP="008819B0">
      <w:pPr>
        <w:tabs>
          <w:tab w:val="left" w:pos="567"/>
        </w:tabs>
        <w:spacing w:after="0" w:line="240" w:lineRule="auto"/>
        <w:jc w:val="both"/>
        <w:rPr>
          <w:rStyle w:val="rynqvb"/>
          <w:rFonts w:ascii="Times New Roman" w:hAnsi="Times New Roman" w:cs="Times New Roman"/>
          <w:sz w:val="24"/>
          <w:szCs w:val="24"/>
          <w:lang w:val="en-GB"/>
        </w:rPr>
      </w:pPr>
      <w:r w:rsidRPr="00D6440C">
        <w:rPr>
          <w:rStyle w:val="rynqvb"/>
          <w:rFonts w:ascii="Times New Roman" w:hAnsi="Times New Roman" w:cs="Times New Roman"/>
          <w:sz w:val="24"/>
          <w:szCs w:val="24"/>
          <w:lang w:val="en-GB"/>
        </w:rPr>
        <w:t xml:space="preserve">- </w:t>
      </w:r>
      <w:r w:rsidR="00DF07ED" w:rsidRPr="00D6440C">
        <w:rPr>
          <w:rStyle w:val="rynqvb"/>
          <w:rFonts w:ascii="Times New Roman" w:hAnsi="Times New Roman" w:cs="Times New Roman"/>
          <w:sz w:val="24"/>
          <w:szCs w:val="24"/>
          <w:lang w:val="en-GB"/>
        </w:rPr>
        <w:t xml:space="preserve">We </w:t>
      </w:r>
      <w:r w:rsidRPr="00D6440C">
        <w:rPr>
          <w:rStyle w:val="rynqvb"/>
          <w:rFonts w:ascii="Times New Roman" w:hAnsi="Times New Roman" w:cs="Times New Roman"/>
          <w:sz w:val="24"/>
          <w:szCs w:val="24"/>
          <w:lang w:val="en-GB"/>
        </w:rPr>
        <w:t xml:space="preserve">have carefully read all the requirements of the Procurement </w:t>
      </w:r>
      <w:r w:rsidR="00DF07ED" w:rsidRPr="00D6440C">
        <w:rPr>
          <w:rStyle w:val="rynqvb"/>
          <w:rFonts w:ascii="Times New Roman" w:hAnsi="Times New Roman" w:cs="Times New Roman"/>
          <w:sz w:val="24"/>
          <w:szCs w:val="24"/>
          <w:lang w:val="en-GB"/>
        </w:rPr>
        <w:t>Documents</w:t>
      </w:r>
      <w:r w:rsidRPr="00D6440C">
        <w:rPr>
          <w:rStyle w:val="rynqvb"/>
          <w:rFonts w:ascii="Times New Roman" w:hAnsi="Times New Roman" w:cs="Times New Roman"/>
          <w:sz w:val="24"/>
          <w:szCs w:val="24"/>
          <w:lang w:val="en-GB"/>
        </w:rPr>
        <w:t>, as well as the Technical Specification</w:t>
      </w:r>
      <w:r w:rsidR="00DF07ED" w:rsidRPr="00D6440C">
        <w:rPr>
          <w:rStyle w:val="rynqvb"/>
          <w:rFonts w:ascii="Times New Roman" w:hAnsi="Times New Roman" w:cs="Times New Roman"/>
          <w:sz w:val="24"/>
          <w:szCs w:val="24"/>
          <w:lang w:val="en-GB"/>
        </w:rPr>
        <w:t>;</w:t>
      </w:r>
      <w:r w:rsidRPr="00D6440C">
        <w:rPr>
          <w:rStyle w:val="rynqvb"/>
          <w:rFonts w:ascii="Times New Roman" w:hAnsi="Times New Roman" w:cs="Times New Roman"/>
          <w:sz w:val="24"/>
          <w:szCs w:val="24"/>
          <w:lang w:val="en-GB"/>
        </w:rPr>
        <w:t xml:space="preserve"> our </w:t>
      </w:r>
      <w:r w:rsidR="00DF07ED" w:rsidRPr="00D6440C">
        <w:rPr>
          <w:rStyle w:val="rynqvb"/>
          <w:rFonts w:ascii="Times New Roman" w:hAnsi="Times New Roman" w:cs="Times New Roman"/>
          <w:sz w:val="24"/>
          <w:szCs w:val="24"/>
          <w:lang w:val="en-GB"/>
        </w:rPr>
        <w:t xml:space="preserve">Tender </w:t>
      </w:r>
      <w:r w:rsidRPr="00D6440C">
        <w:rPr>
          <w:rStyle w:val="rynqvb"/>
          <w:rFonts w:ascii="Times New Roman" w:hAnsi="Times New Roman" w:cs="Times New Roman"/>
          <w:sz w:val="24"/>
          <w:szCs w:val="24"/>
          <w:lang w:val="en-GB"/>
        </w:rPr>
        <w:t xml:space="preserve">fully complies with </w:t>
      </w:r>
      <w:r w:rsidR="00DF07ED" w:rsidRPr="00D6440C">
        <w:rPr>
          <w:rStyle w:val="rynqvb"/>
          <w:rFonts w:ascii="Times New Roman" w:hAnsi="Times New Roman" w:cs="Times New Roman"/>
          <w:sz w:val="24"/>
          <w:szCs w:val="24"/>
          <w:lang w:val="en-GB"/>
        </w:rPr>
        <w:t>them,</w:t>
      </w:r>
      <w:r w:rsidRPr="00D6440C">
        <w:rPr>
          <w:rStyle w:val="rynqvb"/>
          <w:rFonts w:ascii="Times New Roman" w:hAnsi="Times New Roman" w:cs="Times New Roman"/>
          <w:sz w:val="24"/>
          <w:szCs w:val="24"/>
          <w:lang w:val="en-GB"/>
        </w:rPr>
        <w:t xml:space="preserve"> and we undertake to comply with them when </w:t>
      </w:r>
      <w:r w:rsidR="00DF07ED" w:rsidRPr="00D6440C">
        <w:rPr>
          <w:rStyle w:val="rynqvb"/>
          <w:rFonts w:ascii="Times New Roman" w:hAnsi="Times New Roman" w:cs="Times New Roman"/>
          <w:sz w:val="24"/>
          <w:szCs w:val="24"/>
          <w:lang w:val="en-GB"/>
        </w:rPr>
        <w:t>performing</w:t>
      </w:r>
      <w:r w:rsidRPr="00D6440C">
        <w:rPr>
          <w:rStyle w:val="rynqvb"/>
          <w:rFonts w:ascii="Times New Roman" w:hAnsi="Times New Roman" w:cs="Times New Roman"/>
          <w:sz w:val="24"/>
          <w:szCs w:val="24"/>
          <w:lang w:val="en-GB"/>
        </w:rPr>
        <w:t xml:space="preserve"> the </w:t>
      </w:r>
      <w:r w:rsidR="00DF07ED" w:rsidRPr="00D6440C">
        <w:rPr>
          <w:rStyle w:val="rynqvb"/>
          <w:rFonts w:ascii="Times New Roman" w:hAnsi="Times New Roman" w:cs="Times New Roman"/>
          <w:sz w:val="24"/>
          <w:szCs w:val="24"/>
          <w:lang w:val="en-GB"/>
        </w:rPr>
        <w:t>Contract</w:t>
      </w:r>
      <w:r w:rsidRPr="00D6440C">
        <w:rPr>
          <w:rStyle w:val="rynqvb"/>
          <w:rFonts w:ascii="Times New Roman" w:hAnsi="Times New Roman" w:cs="Times New Roman"/>
          <w:sz w:val="24"/>
          <w:szCs w:val="24"/>
          <w:lang w:val="en-GB"/>
        </w:rPr>
        <w:t>.</w:t>
      </w:r>
      <w:r w:rsidRPr="00D6440C">
        <w:rPr>
          <w:rStyle w:val="hwtze"/>
          <w:rFonts w:ascii="Times New Roman" w:hAnsi="Times New Roman" w:cs="Times New Roman"/>
          <w:sz w:val="24"/>
          <w:szCs w:val="24"/>
          <w:lang w:val="en-GB"/>
        </w:rPr>
        <w:t xml:space="preserve"> </w:t>
      </w:r>
      <w:r w:rsidRPr="00D6440C">
        <w:rPr>
          <w:rStyle w:val="rynqvb"/>
          <w:rFonts w:ascii="Times New Roman" w:hAnsi="Times New Roman" w:cs="Times New Roman"/>
          <w:sz w:val="24"/>
          <w:szCs w:val="24"/>
          <w:lang w:val="en-GB"/>
        </w:rPr>
        <w:t xml:space="preserve">We also undertake to comply with the requirements of other legal acts in force in the Republic of Lithuania and applicable to the </w:t>
      </w:r>
      <w:r w:rsidR="00DF07ED" w:rsidRPr="00D6440C">
        <w:rPr>
          <w:rStyle w:val="rynqvb"/>
          <w:rFonts w:ascii="Times New Roman" w:hAnsi="Times New Roman" w:cs="Times New Roman"/>
          <w:sz w:val="24"/>
          <w:szCs w:val="24"/>
          <w:lang w:val="en-GB"/>
        </w:rPr>
        <w:t>Procurement</w:t>
      </w:r>
      <w:r w:rsidRPr="00D6440C">
        <w:rPr>
          <w:rStyle w:val="rynqvb"/>
          <w:rFonts w:ascii="Times New Roman" w:hAnsi="Times New Roman" w:cs="Times New Roman"/>
          <w:sz w:val="24"/>
          <w:szCs w:val="24"/>
          <w:lang w:val="en-GB"/>
        </w:rPr>
        <w:t xml:space="preserve"> object and the </w:t>
      </w:r>
      <w:r w:rsidR="00DF07ED" w:rsidRPr="00D6440C">
        <w:rPr>
          <w:rStyle w:val="rynqvb"/>
          <w:rFonts w:ascii="Times New Roman" w:hAnsi="Times New Roman" w:cs="Times New Roman"/>
          <w:sz w:val="24"/>
          <w:szCs w:val="24"/>
          <w:lang w:val="en-GB"/>
        </w:rPr>
        <w:t>Contract</w:t>
      </w:r>
      <w:r w:rsidRPr="00D6440C">
        <w:rPr>
          <w:rStyle w:val="rynqvb"/>
          <w:rFonts w:ascii="Times New Roman" w:hAnsi="Times New Roman" w:cs="Times New Roman"/>
          <w:sz w:val="24"/>
          <w:szCs w:val="24"/>
          <w:lang w:val="en-GB"/>
        </w:rPr>
        <w:t>.</w:t>
      </w:r>
    </w:p>
    <w:p w14:paraId="1F8A583A" w14:textId="77777777" w:rsidR="00B10F15" w:rsidRDefault="00B10F15" w:rsidP="008819B0">
      <w:pPr>
        <w:tabs>
          <w:tab w:val="left" w:pos="567"/>
        </w:tabs>
        <w:spacing w:after="0" w:line="240" w:lineRule="auto"/>
        <w:jc w:val="both"/>
        <w:rPr>
          <w:rStyle w:val="rynqvb"/>
          <w:rFonts w:ascii="Times New Roman" w:hAnsi="Times New Roman" w:cs="Times New Roman"/>
          <w:sz w:val="24"/>
          <w:szCs w:val="24"/>
          <w:lang w:val="en-GB"/>
        </w:rPr>
      </w:pPr>
    </w:p>
    <w:p w14:paraId="6D180E35" w14:textId="77777777" w:rsidR="00B10F15" w:rsidRDefault="00B10F15" w:rsidP="008819B0">
      <w:pPr>
        <w:tabs>
          <w:tab w:val="left" w:pos="567"/>
        </w:tabs>
        <w:spacing w:after="0" w:line="240" w:lineRule="auto"/>
        <w:jc w:val="both"/>
        <w:rPr>
          <w:rStyle w:val="rynqvb"/>
          <w:rFonts w:ascii="Times New Roman" w:hAnsi="Times New Roman" w:cs="Times New Roman"/>
          <w:sz w:val="24"/>
          <w:szCs w:val="24"/>
          <w:lang w:val="en-GB"/>
        </w:rPr>
      </w:pPr>
    </w:p>
    <w:p w14:paraId="0929A56C" w14:textId="77777777" w:rsidR="00B10F15" w:rsidRDefault="00B10F15" w:rsidP="00B10F15">
      <w:pPr>
        <w:pStyle w:val="ListParagraph"/>
        <w:tabs>
          <w:tab w:val="left" w:pos="567"/>
        </w:tabs>
        <w:spacing w:after="0" w:line="240" w:lineRule="auto"/>
        <w:ind w:left="0"/>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t>ANNEXES:</w:t>
      </w:r>
    </w:p>
    <w:p w14:paraId="1DBBE578" w14:textId="77777777" w:rsidR="00B10F15" w:rsidRDefault="00B10F15" w:rsidP="00B10F15">
      <w:pPr>
        <w:pStyle w:val="ListParagraph"/>
        <w:tabs>
          <w:tab w:val="left" w:pos="567"/>
        </w:tabs>
        <w:spacing w:after="0" w:line="240" w:lineRule="auto"/>
        <w:ind w:left="0"/>
        <w:contextualSpacing w:val="0"/>
        <w:jc w:val="both"/>
        <w:rPr>
          <w:rFonts w:ascii="Times New Roman" w:hAnsi="Times New Roman" w:cs="Times New Roman"/>
          <w:sz w:val="24"/>
          <w:szCs w:val="24"/>
          <w:lang w:val="en-GB"/>
        </w:rPr>
      </w:pPr>
      <w:r>
        <w:rPr>
          <w:rFonts w:ascii="Times New Roman" w:hAnsi="Times New Roman" w:cs="Times New Roman"/>
          <w:sz w:val="24"/>
          <w:szCs w:val="24"/>
          <w:lang w:val="en-GB"/>
        </w:rPr>
        <w:t>Annex No. 1 – Price breakdown table.</w:t>
      </w:r>
    </w:p>
    <w:p w14:paraId="2D113BA3" w14:textId="77777777" w:rsidR="00B10F15" w:rsidRPr="00D6440C" w:rsidRDefault="00B10F15" w:rsidP="008819B0">
      <w:pPr>
        <w:tabs>
          <w:tab w:val="left" w:pos="567"/>
        </w:tabs>
        <w:spacing w:after="0" w:line="240" w:lineRule="auto"/>
        <w:jc w:val="both"/>
        <w:rPr>
          <w:rFonts w:ascii="Times New Roman" w:hAnsi="Times New Roman" w:cs="Times New Roman"/>
          <w:sz w:val="28"/>
          <w:szCs w:val="28"/>
          <w:lang w:val="en-GB"/>
        </w:rPr>
      </w:pPr>
    </w:p>
    <w:p w14:paraId="09AF1D91" w14:textId="77777777" w:rsidR="007356A1" w:rsidRPr="00D6440C"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lang w:val="en-GB"/>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6440C"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6440C" w:rsidRDefault="00222B8B" w:rsidP="0012047A">
            <w:pPr>
              <w:spacing w:after="0" w:line="240" w:lineRule="auto"/>
              <w:ind w:right="-1"/>
              <w:rPr>
                <w:rFonts w:ascii="Times New Roman" w:eastAsia="Calibri" w:hAnsi="Times New Roman" w:cs="Times New Roman"/>
                <w:sz w:val="24"/>
                <w:szCs w:val="24"/>
                <w:lang w:val="en-GB"/>
              </w:rPr>
            </w:pPr>
          </w:p>
        </w:tc>
        <w:tc>
          <w:tcPr>
            <w:tcW w:w="604" w:type="dxa"/>
          </w:tcPr>
          <w:p w14:paraId="0E7814EA"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c>
          <w:tcPr>
            <w:tcW w:w="1980" w:type="dxa"/>
            <w:tcBorders>
              <w:top w:val="nil"/>
              <w:left w:val="nil"/>
              <w:bottom w:val="single" w:sz="4" w:space="0" w:color="auto"/>
              <w:right w:val="nil"/>
            </w:tcBorders>
          </w:tcPr>
          <w:p w14:paraId="2FC6FFB8"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c>
          <w:tcPr>
            <w:tcW w:w="701" w:type="dxa"/>
          </w:tcPr>
          <w:p w14:paraId="004CFDDB"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c>
          <w:tcPr>
            <w:tcW w:w="2611" w:type="dxa"/>
            <w:tcBorders>
              <w:top w:val="nil"/>
              <w:left w:val="nil"/>
              <w:bottom w:val="single" w:sz="4" w:space="0" w:color="auto"/>
              <w:right w:val="nil"/>
            </w:tcBorders>
          </w:tcPr>
          <w:p w14:paraId="24B35D07" w14:textId="77777777" w:rsidR="00222B8B" w:rsidRPr="00D6440C" w:rsidRDefault="00222B8B" w:rsidP="0012047A">
            <w:pPr>
              <w:spacing w:after="0" w:line="240" w:lineRule="auto"/>
              <w:ind w:right="-1"/>
              <w:jc w:val="right"/>
              <w:rPr>
                <w:rFonts w:ascii="Times New Roman" w:eastAsia="Calibri" w:hAnsi="Times New Roman" w:cs="Times New Roman"/>
                <w:sz w:val="24"/>
                <w:szCs w:val="24"/>
                <w:lang w:val="en-GB"/>
              </w:rPr>
            </w:pPr>
          </w:p>
        </w:tc>
        <w:tc>
          <w:tcPr>
            <w:tcW w:w="648" w:type="dxa"/>
          </w:tcPr>
          <w:p w14:paraId="10049E4E" w14:textId="77777777" w:rsidR="00222B8B" w:rsidRPr="00D6440C" w:rsidRDefault="00222B8B" w:rsidP="0012047A">
            <w:pPr>
              <w:spacing w:after="0" w:line="240" w:lineRule="auto"/>
              <w:ind w:right="-1"/>
              <w:jc w:val="right"/>
              <w:rPr>
                <w:rFonts w:ascii="Times New Roman" w:eastAsia="Calibri" w:hAnsi="Times New Roman" w:cs="Times New Roman"/>
                <w:sz w:val="24"/>
                <w:szCs w:val="24"/>
                <w:lang w:val="en-GB"/>
              </w:rPr>
            </w:pPr>
          </w:p>
        </w:tc>
      </w:tr>
      <w:tr w:rsidR="00222B8B" w:rsidRPr="00D6440C" w14:paraId="419B9C52" w14:textId="77777777" w:rsidTr="00222B8B">
        <w:trPr>
          <w:trHeight w:val="186"/>
        </w:trPr>
        <w:tc>
          <w:tcPr>
            <w:tcW w:w="3284" w:type="dxa"/>
            <w:tcBorders>
              <w:top w:val="single" w:sz="4" w:space="0" w:color="auto"/>
              <w:left w:val="nil"/>
              <w:bottom w:val="nil"/>
              <w:right w:val="nil"/>
            </w:tcBorders>
          </w:tcPr>
          <w:p w14:paraId="6E8D32EA" w14:textId="7BC9FC01" w:rsidR="00222B8B" w:rsidRPr="00D6440C" w:rsidRDefault="00222B8B" w:rsidP="0012047A">
            <w:pPr>
              <w:snapToGrid w:val="0"/>
              <w:spacing w:after="0" w:line="240" w:lineRule="auto"/>
              <w:rPr>
                <w:rFonts w:ascii="Times New Roman" w:eastAsia="Times New Roman" w:hAnsi="Times New Roman" w:cs="Times New Roman"/>
                <w:position w:val="6"/>
                <w:sz w:val="24"/>
                <w:szCs w:val="24"/>
                <w:lang w:val="en-GB"/>
              </w:rPr>
            </w:pPr>
            <w:r w:rsidRPr="00D6440C">
              <w:rPr>
                <w:rFonts w:ascii="Times New Roman" w:eastAsia="Times New Roman" w:hAnsi="Times New Roman" w:cs="Times New Roman"/>
                <w:position w:val="6"/>
                <w:sz w:val="24"/>
                <w:szCs w:val="24"/>
                <w:lang w:val="en-GB"/>
              </w:rPr>
              <w:t>(</w:t>
            </w:r>
            <w:r w:rsidR="00DF07ED" w:rsidRPr="00D6440C">
              <w:rPr>
                <w:rFonts w:ascii="Times New Roman" w:eastAsia="Times New Roman" w:hAnsi="Times New Roman" w:cs="Times New Roman"/>
                <w:position w:val="6"/>
                <w:sz w:val="24"/>
                <w:szCs w:val="24"/>
                <w:lang w:val="en-GB"/>
              </w:rPr>
              <w:t>Title of position of the Supplier or his authorized person</w:t>
            </w:r>
            <w:r w:rsidRPr="00D6440C">
              <w:rPr>
                <w:rFonts w:ascii="Times New Roman" w:eastAsia="Times New Roman" w:hAnsi="Times New Roman" w:cs="Times New Roman"/>
                <w:position w:val="6"/>
                <w:sz w:val="24"/>
                <w:szCs w:val="24"/>
                <w:lang w:val="en-GB"/>
              </w:rPr>
              <w:t>)</w:t>
            </w:r>
          </w:p>
        </w:tc>
        <w:tc>
          <w:tcPr>
            <w:tcW w:w="604" w:type="dxa"/>
          </w:tcPr>
          <w:p w14:paraId="39E7354B"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c>
          <w:tcPr>
            <w:tcW w:w="1980" w:type="dxa"/>
            <w:tcBorders>
              <w:top w:val="single" w:sz="4" w:space="0" w:color="auto"/>
              <w:left w:val="nil"/>
              <w:bottom w:val="nil"/>
              <w:right w:val="nil"/>
            </w:tcBorders>
          </w:tcPr>
          <w:p w14:paraId="75F44281" w14:textId="6B06AB28"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r w:rsidRPr="00D6440C">
              <w:rPr>
                <w:rFonts w:ascii="Times New Roman" w:eastAsia="Calibri" w:hAnsi="Times New Roman" w:cs="Times New Roman"/>
                <w:position w:val="6"/>
                <w:sz w:val="24"/>
                <w:szCs w:val="24"/>
                <w:lang w:val="en-GB"/>
              </w:rPr>
              <w:t>(</w:t>
            </w:r>
            <w:r w:rsidR="00DF07ED" w:rsidRPr="00D6440C">
              <w:rPr>
                <w:rFonts w:ascii="Times New Roman" w:eastAsia="Calibri" w:hAnsi="Times New Roman" w:cs="Times New Roman"/>
                <w:position w:val="6"/>
                <w:sz w:val="24"/>
                <w:szCs w:val="24"/>
                <w:lang w:val="en-GB"/>
              </w:rPr>
              <w:t>Signature</w:t>
            </w:r>
            <w:r w:rsidRPr="00D6440C">
              <w:rPr>
                <w:rFonts w:ascii="Times New Roman" w:eastAsia="Calibri" w:hAnsi="Times New Roman" w:cs="Times New Roman"/>
                <w:position w:val="6"/>
                <w:sz w:val="24"/>
                <w:szCs w:val="24"/>
                <w:lang w:val="en-GB"/>
              </w:rPr>
              <w:t>)</w:t>
            </w:r>
            <w:r w:rsidRPr="00D6440C">
              <w:rPr>
                <w:rFonts w:ascii="Times New Roman" w:eastAsia="Calibri" w:hAnsi="Times New Roman" w:cs="Times New Roman"/>
                <w:i/>
                <w:sz w:val="24"/>
                <w:szCs w:val="24"/>
                <w:lang w:val="en-GB"/>
              </w:rPr>
              <w:t xml:space="preserve"> </w:t>
            </w:r>
          </w:p>
        </w:tc>
        <w:tc>
          <w:tcPr>
            <w:tcW w:w="701" w:type="dxa"/>
          </w:tcPr>
          <w:p w14:paraId="36A83AE9"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c>
          <w:tcPr>
            <w:tcW w:w="2611" w:type="dxa"/>
            <w:tcBorders>
              <w:top w:val="single" w:sz="4" w:space="0" w:color="auto"/>
              <w:left w:val="nil"/>
              <w:bottom w:val="nil"/>
              <w:right w:val="nil"/>
            </w:tcBorders>
          </w:tcPr>
          <w:p w14:paraId="6EE8D3C9" w14:textId="11A1D6AB"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r w:rsidRPr="00D6440C">
              <w:rPr>
                <w:rFonts w:ascii="Times New Roman" w:eastAsia="Calibri" w:hAnsi="Times New Roman" w:cs="Times New Roman"/>
                <w:position w:val="6"/>
                <w:sz w:val="24"/>
                <w:szCs w:val="24"/>
                <w:lang w:val="en-GB"/>
              </w:rPr>
              <w:t>(</w:t>
            </w:r>
            <w:r w:rsidR="00DF07ED" w:rsidRPr="00D6440C">
              <w:rPr>
                <w:rFonts w:ascii="Times New Roman" w:eastAsia="Calibri" w:hAnsi="Times New Roman" w:cs="Times New Roman"/>
                <w:position w:val="6"/>
                <w:sz w:val="24"/>
                <w:szCs w:val="24"/>
                <w:lang w:val="en-GB"/>
              </w:rPr>
              <w:t>Name and surname</w:t>
            </w:r>
            <w:r w:rsidRPr="00D6440C">
              <w:rPr>
                <w:rFonts w:ascii="Times New Roman" w:eastAsia="Calibri" w:hAnsi="Times New Roman" w:cs="Times New Roman"/>
                <w:position w:val="6"/>
                <w:sz w:val="24"/>
                <w:szCs w:val="24"/>
                <w:lang w:val="en-GB"/>
              </w:rPr>
              <w:t>)</w:t>
            </w:r>
            <w:r w:rsidRPr="00D6440C">
              <w:rPr>
                <w:rFonts w:ascii="Times New Roman" w:eastAsia="Calibri" w:hAnsi="Times New Roman" w:cs="Times New Roman"/>
                <w:i/>
                <w:sz w:val="24"/>
                <w:szCs w:val="24"/>
                <w:lang w:val="en-GB"/>
              </w:rPr>
              <w:t xml:space="preserve"> </w:t>
            </w:r>
          </w:p>
        </w:tc>
        <w:tc>
          <w:tcPr>
            <w:tcW w:w="648" w:type="dxa"/>
          </w:tcPr>
          <w:p w14:paraId="7511A95F" w14:textId="77777777" w:rsidR="00222B8B" w:rsidRPr="00D6440C" w:rsidRDefault="00222B8B" w:rsidP="0012047A">
            <w:pPr>
              <w:spacing w:after="0" w:line="240" w:lineRule="auto"/>
              <w:ind w:right="-1"/>
              <w:jc w:val="center"/>
              <w:rPr>
                <w:rFonts w:ascii="Times New Roman" w:eastAsia="Calibri" w:hAnsi="Times New Roman" w:cs="Times New Roman"/>
                <w:sz w:val="24"/>
                <w:szCs w:val="24"/>
                <w:lang w:val="en-GB"/>
              </w:rPr>
            </w:pPr>
          </w:p>
        </w:tc>
      </w:tr>
    </w:tbl>
    <w:p w14:paraId="09C8C48B" w14:textId="77777777" w:rsidR="00643A8D" w:rsidRPr="00D6440C" w:rsidRDefault="00643A8D" w:rsidP="0012047A">
      <w:pPr>
        <w:spacing w:after="0" w:line="240" w:lineRule="auto"/>
        <w:jc w:val="both"/>
        <w:rPr>
          <w:rFonts w:ascii="Times New Roman" w:hAnsi="Times New Roman" w:cs="Times New Roman"/>
          <w:sz w:val="24"/>
          <w:szCs w:val="24"/>
          <w:lang w:val="en-GB"/>
        </w:rPr>
      </w:pPr>
    </w:p>
    <w:sectPr w:rsidR="00643A8D" w:rsidRPr="00D6440C" w:rsidSect="00374945">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8E5F" w14:textId="77777777" w:rsidR="005A2D4C" w:rsidRDefault="005A2D4C" w:rsidP="00222B8B">
      <w:pPr>
        <w:spacing w:after="0" w:line="240" w:lineRule="auto"/>
      </w:pPr>
      <w:r>
        <w:separator/>
      </w:r>
    </w:p>
  </w:endnote>
  <w:endnote w:type="continuationSeparator" w:id="0">
    <w:p w14:paraId="6784E552" w14:textId="77777777" w:rsidR="005A2D4C" w:rsidRDefault="005A2D4C" w:rsidP="00222B8B">
      <w:pPr>
        <w:spacing w:after="0" w:line="240" w:lineRule="auto"/>
      </w:pPr>
      <w:r>
        <w:continuationSeparator/>
      </w:r>
    </w:p>
  </w:endnote>
  <w:endnote w:type="continuationNotice" w:id="1">
    <w:p w14:paraId="727C0122" w14:textId="77777777" w:rsidR="005A2D4C" w:rsidRDefault="005A2D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variable"/>
    <w:sig w:usb0="A00002BF" w:usb1="5000E0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953E" w14:textId="77777777" w:rsidR="005A2D4C" w:rsidRDefault="005A2D4C" w:rsidP="00222B8B">
      <w:pPr>
        <w:spacing w:after="0" w:line="240" w:lineRule="auto"/>
      </w:pPr>
      <w:r>
        <w:separator/>
      </w:r>
    </w:p>
  </w:footnote>
  <w:footnote w:type="continuationSeparator" w:id="0">
    <w:p w14:paraId="5E3D0F71" w14:textId="77777777" w:rsidR="005A2D4C" w:rsidRDefault="005A2D4C" w:rsidP="00222B8B">
      <w:pPr>
        <w:spacing w:after="0" w:line="240" w:lineRule="auto"/>
      </w:pPr>
      <w:r>
        <w:continuationSeparator/>
      </w:r>
    </w:p>
  </w:footnote>
  <w:footnote w:type="continuationNotice" w:id="1">
    <w:p w14:paraId="24FEFCA1" w14:textId="77777777" w:rsidR="005A2D4C" w:rsidRDefault="005A2D4C">
      <w:pPr>
        <w:spacing w:after="0" w:line="240" w:lineRule="auto"/>
      </w:pPr>
    </w:p>
  </w:footnote>
  <w:footnote w:id="2">
    <w:p w14:paraId="6D813822" w14:textId="5A0F4CCD" w:rsidR="007E0F30" w:rsidRPr="00AD6812" w:rsidRDefault="007E0F30" w:rsidP="007E0F30">
      <w:pPr>
        <w:pStyle w:val="FootnoteText"/>
        <w:rPr>
          <w:sz w:val="16"/>
          <w:szCs w:val="16"/>
          <w:lang w:val="en-GB"/>
        </w:rPr>
      </w:pPr>
      <w:r w:rsidRPr="00AD6812">
        <w:rPr>
          <w:rStyle w:val="FootnoteReference"/>
          <w:sz w:val="16"/>
          <w:szCs w:val="16"/>
          <w:lang w:val="en-GB"/>
        </w:rPr>
        <w:footnoteRef/>
      </w:r>
      <w:r w:rsidRPr="00AD6812">
        <w:rPr>
          <w:sz w:val="16"/>
          <w:szCs w:val="16"/>
          <w:lang w:val="en-GB"/>
        </w:rPr>
        <w:t xml:space="preserve"> </w:t>
      </w:r>
      <w:r w:rsidR="005036AF" w:rsidRPr="00AD6812">
        <w:rPr>
          <w:rStyle w:val="rynqvb"/>
          <w:sz w:val="16"/>
          <w:szCs w:val="16"/>
          <w:lang w:val="en-GB"/>
        </w:rPr>
        <w:t>If a group of suppliers united for joint activity participates</w:t>
      </w:r>
      <w:r w:rsidR="0044085F" w:rsidRPr="00AD6812">
        <w:rPr>
          <w:rStyle w:val="rynqvb"/>
          <w:sz w:val="16"/>
          <w:szCs w:val="16"/>
          <w:lang w:val="en-GB"/>
        </w:rPr>
        <w:t xml:space="preserve"> in the Procurement</w:t>
      </w:r>
      <w:r w:rsidR="005036AF" w:rsidRPr="00AD6812">
        <w:rPr>
          <w:rStyle w:val="rynqvb"/>
          <w:sz w:val="16"/>
          <w:szCs w:val="16"/>
          <w:lang w:val="en-GB"/>
        </w:rPr>
        <w:t xml:space="preserve">, the names of all partners </w:t>
      </w:r>
      <w:r w:rsidR="0044085F" w:rsidRPr="00AD6812">
        <w:rPr>
          <w:rStyle w:val="rynqvb"/>
          <w:sz w:val="16"/>
          <w:szCs w:val="16"/>
          <w:lang w:val="en-GB"/>
        </w:rPr>
        <w:t>must be</w:t>
      </w:r>
      <w:r w:rsidR="005036AF" w:rsidRPr="00AD6812">
        <w:rPr>
          <w:rStyle w:val="rynqvb"/>
          <w:sz w:val="16"/>
          <w:szCs w:val="16"/>
          <w:lang w:val="en-GB"/>
        </w:rPr>
        <w:t xml:space="preserve"> listed.</w:t>
      </w:r>
    </w:p>
  </w:footnote>
  <w:footnote w:id="3">
    <w:p w14:paraId="39592C35" w14:textId="372D50F4" w:rsidR="00AD29B0" w:rsidRPr="00AD6812" w:rsidRDefault="00AD29B0" w:rsidP="002F201F">
      <w:pPr>
        <w:pStyle w:val="FootnoteText"/>
        <w:jc w:val="both"/>
        <w:rPr>
          <w:sz w:val="16"/>
          <w:szCs w:val="16"/>
          <w:lang w:val="en-GB"/>
        </w:rPr>
      </w:pPr>
      <w:r w:rsidRPr="00AD6812">
        <w:rPr>
          <w:rStyle w:val="FootnoteReference"/>
          <w:sz w:val="16"/>
          <w:szCs w:val="16"/>
          <w:lang w:val="en-GB"/>
        </w:rPr>
        <w:footnoteRef/>
      </w:r>
      <w:r w:rsidRPr="00AD6812">
        <w:rPr>
          <w:sz w:val="16"/>
          <w:szCs w:val="16"/>
          <w:lang w:val="en-GB"/>
        </w:rPr>
        <w:t xml:space="preserve"> </w:t>
      </w:r>
      <w:r w:rsidR="0044085F" w:rsidRPr="00AD6812">
        <w:rPr>
          <w:rStyle w:val="rynqvb"/>
          <w:sz w:val="16"/>
          <w:szCs w:val="16"/>
          <w:lang w:val="en-GB"/>
        </w:rPr>
        <w:t>If a group of suppliers united for joint activity participates in the Procurement</w:t>
      </w:r>
      <w:r w:rsidR="005036AF" w:rsidRPr="00AD6812">
        <w:rPr>
          <w:rStyle w:val="rynqvb"/>
          <w:sz w:val="16"/>
          <w:szCs w:val="16"/>
          <w:lang w:val="en-GB"/>
        </w:rPr>
        <w:t xml:space="preserve">, the codes of all partners </w:t>
      </w:r>
      <w:r w:rsidR="0044085F" w:rsidRPr="00AD6812">
        <w:rPr>
          <w:rStyle w:val="rynqvb"/>
          <w:sz w:val="16"/>
          <w:szCs w:val="16"/>
          <w:lang w:val="en-GB"/>
        </w:rPr>
        <w:t>must be indicated</w:t>
      </w:r>
      <w:r w:rsidR="005036AF" w:rsidRPr="00AD6812">
        <w:rPr>
          <w:rStyle w:val="rynqvb"/>
          <w:sz w:val="16"/>
          <w:szCs w:val="16"/>
          <w:lang w:val="en-GB"/>
        </w:rPr>
        <w:t xml:space="preserve"> (in case a natural person </w:t>
      </w:r>
      <w:r w:rsidR="0044085F" w:rsidRPr="00AD6812">
        <w:rPr>
          <w:rStyle w:val="rynqvb"/>
          <w:sz w:val="16"/>
          <w:szCs w:val="16"/>
          <w:lang w:val="en-GB"/>
        </w:rPr>
        <w:t>submits</w:t>
      </w:r>
      <w:r w:rsidR="005036AF" w:rsidRPr="00AD6812">
        <w:rPr>
          <w:rStyle w:val="rynqvb"/>
          <w:sz w:val="16"/>
          <w:szCs w:val="16"/>
          <w:lang w:val="en-GB"/>
        </w:rPr>
        <w:t xml:space="preserve"> the </w:t>
      </w:r>
      <w:r w:rsidR="0044085F" w:rsidRPr="00AD6812">
        <w:rPr>
          <w:rStyle w:val="rynqvb"/>
          <w:sz w:val="16"/>
          <w:szCs w:val="16"/>
          <w:lang w:val="en-GB"/>
        </w:rPr>
        <w:t>Tender</w:t>
      </w:r>
      <w:r w:rsidR="005036AF" w:rsidRPr="00AD6812">
        <w:rPr>
          <w:rStyle w:val="rynqvb"/>
          <w:sz w:val="16"/>
          <w:szCs w:val="16"/>
          <w:lang w:val="en-GB"/>
        </w:rPr>
        <w:t xml:space="preserve"> - </w:t>
      </w:r>
      <w:r w:rsidR="0044085F" w:rsidRPr="00AD6812">
        <w:rPr>
          <w:rStyle w:val="rynqvb"/>
          <w:sz w:val="16"/>
          <w:szCs w:val="16"/>
          <w:lang w:val="en-GB"/>
        </w:rPr>
        <w:t xml:space="preserve">Business Certificate </w:t>
      </w:r>
      <w:r w:rsidR="005036AF" w:rsidRPr="00AD6812">
        <w:rPr>
          <w:rStyle w:val="rynqvb"/>
          <w:sz w:val="16"/>
          <w:szCs w:val="16"/>
          <w:lang w:val="en-GB"/>
        </w:rPr>
        <w:t>No.</w:t>
      </w:r>
      <w:r w:rsidR="0044085F" w:rsidRPr="00AD6812">
        <w:rPr>
          <w:rStyle w:val="rynqvb"/>
          <w:sz w:val="16"/>
          <w:szCs w:val="16"/>
          <w:lang w:val="en-GB"/>
        </w:rPr>
        <w:t>, etc.</w:t>
      </w:r>
      <w:r w:rsidR="005036AF" w:rsidRPr="00AD6812">
        <w:rPr>
          <w:rStyle w:val="rynqvb"/>
          <w:sz w:val="16"/>
          <w:szCs w:val="16"/>
          <w:lang w:val="en-GB"/>
        </w:rPr>
        <w:t>).</w:t>
      </w:r>
    </w:p>
  </w:footnote>
  <w:footnote w:id="4">
    <w:p w14:paraId="69781B5F" w14:textId="38A3E164" w:rsidR="00AD29B0" w:rsidRPr="00AD6812" w:rsidRDefault="00AD29B0" w:rsidP="005036AF">
      <w:pPr>
        <w:spacing w:after="0" w:line="240" w:lineRule="auto"/>
        <w:rPr>
          <w:rFonts w:ascii="Times New Roman" w:eastAsia="Times New Roman" w:hAnsi="Times New Roman" w:cs="Times New Roman"/>
          <w:sz w:val="16"/>
          <w:szCs w:val="16"/>
          <w:lang w:val="en-GB" w:eastAsia="lt-LT"/>
        </w:rPr>
      </w:pPr>
      <w:r w:rsidRPr="00AD6812">
        <w:rPr>
          <w:rStyle w:val="FootnoteReference"/>
          <w:rFonts w:ascii="Times New Roman" w:hAnsi="Times New Roman" w:cs="Times New Roman"/>
          <w:sz w:val="16"/>
          <w:szCs w:val="16"/>
          <w:lang w:val="en-GB"/>
        </w:rPr>
        <w:footnoteRef/>
      </w:r>
      <w:r w:rsidRPr="00AD6812">
        <w:rPr>
          <w:rFonts w:ascii="Times New Roman" w:hAnsi="Times New Roman" w:cs="Times New Roman"/>
          <w:sz w:val="16"/>
          <w:szCs w:val="16"/>
          <w:lang w:val="en-GB"/>
        </w:rPr>
        <w:t xml:space="preserve"> </w:t>
      </w:r>
      <w:r w:rsidR="0044085F" w:rsidRPr="00AD6812">
        <w:rPr>
          <w:rStyle w:val="rynqvb"/>
          <w:rFonts w:ascii="Times New Roman" w:hAnsi="Times New Roman" w:cs="Times New Roman"/>
          <w:sz w:val="16"/>
          <w:szCs w:val="16"/>
          <w:lang w:val="en-GB"/>
        </w:rPr>
        <w:t>If a group of suppliers united for joint activity participates in the Procurement</w:t>
      </w:r>
      <w:r w:rsidR="005036AF" w:rsidRPr="00AD6812">
        <w:rPr>
          <w:rFonts w:ascii="Times New Roman" w:eastAsia="Times New Roman" w:hAnsi="Times New Roman" w:cs="Times New Roman"/>
          <w:sz w:val="16"/>
          <w:szCs w:val="16"/>
          <w:lang w:val="en-GB" w:eastAsia="lt-LT"/>
        </w:rPr>
        <w:t xml:space="preserve">, the addresses of all partners </w:t>
      </w:r>
      <w:r w:rsidR="0044085F" w:rsidRPr="00AD6812">
        <w:rPr>
          <w:rFonts w:ascii="Times New Roman" w:eastAsia="Times New Roman" w:hAnsi="Times New Roman" w:cs="Times New Roman"/>
          <w:sz w:val="16"/>
          <w:szCs w:val="16"/>
          <w:lang w:val="en-GB" w:eastAsia="lt-LT"/>
        </w:rPr>
        <w:t>must be</w:t>
      </w:r>
      <w:r w:rsidR="005036AF" w:rsidRPr="00AD6812">
        <w:rPr>
          <w:rFonts w:ascii="Times New Roman" w:eastAsia="Times New Roman" w:hAnsi="Times New Roman" w:cs="Times New Roman"/>
          <w:sz w:val="16"/>
          <w:szCs w:val="16"/>
          <w:lang w:val="en-GB" w:eastAsia="lt-LT"/>
        </w:rPr>
        <w:t xml:space="preserve"> listed.</w:t>
      </w:r>
    </w:p>
  </w:footnote>
  <w:footnote w:id="5">
    <w:p w14:paraId="0E2154CA" w14:textId="573EC9D5" w:rsidR="00AD29B0" w:rsidRPr="00AD6812" w:rsidRDefault="00AD29B0">
      <w:pPr>
        <w:pStyle w:val="FootnoteText"/>
        <w:rPr>
          <w:rFonts w:ascii="Trebuchet MS" w:hAnsi="Trebuchet MS"/>
          <w:sz w:val="16"/>
          <w:szCs w:val="16"/>
          <w:lang w:val="en-GB"/>
        </w:rPr>
      </w:pPr>
      <w:r w:rsidRPr="00AD6812">
        <w:rPr>
          <w:rStyle w:val="FootnoteReference"/>
          <w:sz w:val="16"/>
          <w:szCs w:val="16"/>
          <w:lang w:val="en-GB"/>
        </w:rPr>
        <w:footnoteRef/>
      </w:r>
      <w:r w:rsidRPr="00AD6812">
        <w:rPr>
          <w:sz w:val="16"/>
          <w:szCs w:val="16"/>
          <w:lang w:val="en-GB"/>
        </w:rPr>
        <w:t xml:space="preserve"> </w:t>
      </w:r>
      <w:r w:rsidR="0044085F" w:rsidRPr="00AD6812">
        <w:rPr>
          <w:rStyle w:val="rynqvb"/>
          <w:sz w:val="16"/>
          <w:szCs w:val="16"/>
          <w:lang w:val="en-GB"/>
        </w:rPr>
        <w:t xml:space="preserve">If a group of suppliers united for joint activity participates in the Procurement, the VAT payer’s codes of all partners </w:t>
      </w:r>
      <w:r w:rsidR="0044085F" w:rsidRPr="00AD6812">
        <w:rPr>
          <w:sz w:val="16"/>
          <w:szCs w:val="16"/>
          <w:lang w:val="en-GB" w:eastAsia="lt-LT"/>
        </w:rPr>
        <w:t>must be listed</w:t>
      </w:r>
      <w:r w:rsidR="0044085F" w:rsidRPr="00AD6812">
        <w:rPr>
          <w:rStyle w:val="rynqvb"/>
          <w:sz w:val="16"/>
          <w:szCs w:val="16"/>
          <w:lang w:val="en-GB"/>
        </w:rPr>
        <w:t>.</w:t>
      </w:r>
    </w:p>
  </w:footnote>
  <w:footnote w:id="6">
    <w:p w14:paraId="1D7E2B86" w14:textId="77777777" w:rsidR="00194AB8" w:rsidRPr="00AD6812" w:rsidRDefault="00194AB8" w:rsidP="00194AB8">
      <w:pPr>
        <w:pStyle w:val="FootnoteText"/>
        <w:jc w:val="both"/>
        <w:rPr>
          <w:sz w:val="16"/>
          <w:szCs w:val="16"/>
          <w:lang w:val="en-GB"/>
        </w:rPr>
      </w:pPr>
      <w:r w:rsidRPr="00AD6812">
        <w:rPr>
          <w:rStyle w:val="FootnoteReference"/>
          <w:sz w:val="16"/>
          <w:szCs w:val="16"/>
          <w:lang w:val="en-GB"/>
        </w:rPr>
        <w:footnoteRef/>
      </w:r>
      <w:r w:rsidRPr="00AD6812">
        <w:rPr>
          <w:sz w:val="16"/>
          <w:szCs w:val="16"/>
          <w:lang w:val="en-GB"/>
        </w:rPr>
        <w:t xml:space="preserve"> The Supplier relies on their qualifications, and who, at the time of submission of the </w:t>
      </w:r>
      <w:r>
        <w:rPr>
          <w:sz w:val="16"/>
          <w:szCs w:val="16"/>
          <w:lang w:val="en-GB"/>
        </w:rPr>
        <w:t>Tender</w:t>
      </w:r>
      <w:r w:rsidRPr="00AD6812">
        <w:rPr>
          <w:sz w:val="16"/>
          <w:szCs w:val="16"/>
          <w:lang w:val="en-GB"/>
        </w:rPr>
        <w:t xml:space="preserve">, </w:t>
      </w:r>
      <w:r>
        <w:rPr>
          <w:sz w:val="16"/>
          <w:szCs w:val="16"/>
          <w:lang w:val="en-GB"/>
        </w:rPr>
        <w:t>were</w:t>
      </w:r>
      <w:r w:rsidRPr="00AD6812">
        <w:rPr>
          <w:sz w:val="16"/>
          <w:szCs w:val="16"/>
          <w:lang w:val="en-GB"/>
        </w:rPr>
        <w:t xml:space="preserve"> not yet </w:t>
      </w:r>
      <w:r>
        <w:rPr>
          <w:sz w:val="16"/>
          <w:szCs w:val="16"/>
          <w:lang w:val="en-GB"/>
        </w:rPr>
        <w:t>employees of the</w:t>
      </w:r>
      <w:r w:rsidRPr="00AD6812">
        <w:rPr>
          <w:sz w:val="16"/>
          <w:szCs w:val="16"/>
          <w:lang w:val="en-GB"/>
        </w:rPr>
        <w:t xml:space="preserve"> Supplier, </w:t>
      </w:r>
      <w:r>
        <w:rPr>
          <w:sz w:val="16"/>
          <w:szCs w:val="16"/>
          <w:lang w:val="en-GB"/>
        </w:rPr>
        <w:t xml:space="preserve">of the </w:t>
      </w:r>
      <w:r w:rsidRPr="00AD6812">
        <w:rPr>
          <w:sz w:val="16"/>
          <w:szCs w:val="16"/>
          <w:lang w:val="en-GB"/>
        </w:rPr>
        <w:t>economic entity whose capabilities the Supplier relies on, or</w:t>
      </w:r>
      <w:r>
        <w:rPr>
          <w:sz w:val="16"/>
          <w:szCs w:val="16"/>
          <w:lang w:val="en-GB"/>
        </w:rPr>
        <w:t xml:space="preserve"> of</w:t>
      </w:r>
      <w:r w:rsidRPr="00AD6812">
        <w:rPr>
          <w:sz w:val="16"/>
          <w:szCs w:val="16"/>
          <w:lang w:val="en-GB"/>
        </w:rPr>
        <w:t xml:space="preserve"> a </w:t>
      </w:r>
      <w:proofErr w:type="spellStart"/>
      <w:r w:rsidRPr="00AD6812">
        <w:rPr>
          <w:sz w:val="16"/>
          <w:szCs w:val="16"/>
          <w:lang w:val="en-GB"/>
        </w:rPr>
        <w:t>subsupplier</w:t>
      </w:r>
      <w:proofErr w:type="spellEnd"/>
      <w:r w:rsidRPr="00AD6812">
        <w:rPr>
          <w:sz w:val="16"/>
          <w:szCs w:val="16"/>
          <w:lang w:val="en-GB"/>
        </w:rPr>
        <w:t xml:space="preserve">, but who are intended to be employed if the </w:t>
      </w:r>
      <w:r>
        <w:rPr>
          <w:sz w:val="16"/>
          <w:szCs w:val="16"/>
          <w:lang w:val="en-GB"/>
        </w:rPr>
        <w:t>Tender</w:t>
      </w:r>
      <w:r w:rsidRPr="00AD6812">
        <w:rPr>
          <w:sz w:val="16"/>
          <w:szCs w:val="16"/>
          <w:lang w:val="en-GB"/>
        </w:rPr>
        <w:t xml:space="preserve"> is recognized as the winner </w:t>
      </w:r>
      <w:r>
        <w:rPr>
          <w:sz w:val="16"/>
          <w:szCs w:val="16"/>
          <w:lang w:val="en-GB"/>
        </w:rPr>
        <w:t xml:space="preserve">(successful) </w:t>
      </w:r>
      <w:r w:rsidRPr="00AD6812">
        <w:rPr>
          <w:sz w:val="16"/>
          <w:szCs w:val="16"/>
          <w:lang w:val="en-GB"/>
        </w:rPr>
        <w:t xml:space="preserve">in the </w:t>
      </w:r>
      <w:r>
        <w:rPr>
          <w:sz w:val="16"/>
          <w:szCs w:val="16"/>
          <w:lang w:val="en-GB"/>
        </w:rPr>
        <w:t>Procurement</w:t>
      </w:r>
      <w:r w:rsidRPr="00AD6812">
        <w:rPr>
          <w:sz w:val="16"/>
          <w:szCs w:val="16"/>
          <w:lang w:val="en-GB"/>
        </w:rPr>
        <w:t>.</w:t>
      </w:r>
    </w:p>
  </w:footnote>
  <w:footnote w:id="7">
    <w:p w14:paraId="0E4EE06B" w14:textId="50EC02A6" w:rsidR="00BA5D2D" w:rsidRPr="00AD6812" w:rsidRDefault="00BA5D2D" w:rsidP="0019244F">
      <w:pPr>
        <w:spacing w:after="0" w:line="240" w:lineRule="auto"/>
        <w:rPr>
          <w:rFonts w:ascii="Times New Roman" w:eastAsia="Times New Roman" w:hAnsi="Times New Roman" w:cs="Times New Roman"/>
          <w:sz w:val="20"/>
          <w:szCs w:val="20"/>
          <w:lang w:val="en-GB" w:eastAsia="lt-LT"/>
        </w:rPr>
      </w:pPr>
      <w:r w:rsidRPr="00AD6812">
        <w:rPr>
          <w:rStyle w:val="FootnoteReference"/>
          <w:lang w:val="en-GB"/>
        </w:rPr>
        <w:footnoteRef/>
      </w:r>
      <w:r w:rsidRPr="00AD6812">
        <w:rPr>
          <w:lang w:val="en-GB"/>
        </w:rPr>
        <w:t xml:space="preserve"> </w:t>
      </w:r>
      <w:r w:rsidR="0019244F" w:rsidRPr="00AD6812">
        <w:rPr>
          <w:rFonts w:ascii="Times New Roman" w:eastAsia="Times New Roman" w:hAnsi="Times New Roman" w:cs="Times New Roman"/>
          <w:sz w:val="20"/>
          <w:szCs w:val="20"/>
          <w:lang w:val="en-GB" w:eastAsia="lt-LT"/>
        </w:rPr>
        <w:t xml:space="preserve">If the </w:t>
      </w:r>
      <w:proofErr w:type="spellStart"/>
      <w:r w:rsidR="0019244F" w:rsidRPr="00AD6812">
        <w:rPr>
          <w:rFonts w:ascii="Times New Roman" w:eastAsia="Times New Roman" w:hAnsi="Times New Roman" w:cs="Times New Roman"/>
          <w:sz w:val="20"/>
          <w:szCs w:val="20"/>
          <w:lang w:val="en-GB" w:eastAsia="lt-LT"/>
        </w:rPr>
        <w:t>subsupplier</w:t>
      </w:r>
      <w:proofErr w:type="spellEnd"/>
      <w:r w:rsidR="0019244F" w:rsidRPr="00AD6812">
        <w:rPr>
          <w:rFonts w:ascii="Times New Roman" w:eastAsia="Times New Roman" w:hAnsi="Times New Roman" w:cs="Times New Roman"/>
          <w:sz w:val="20"/>
          <w:szCs w:val="20"/>
          <w:lang w:val="en-GB" w:eastAsia="lt-LT"/>
        </w:rPr>
        <w:t xml:space="preserve"> is a natural person, 1) </w:t>
      </w:r>
      <w:r w:rsidR="002E43A2">
        <w:rPr>
          <w:rFonts w:ascii="Times New Roman" w:eastAsia="Times New Roman" w:hAnsi="Times New Roman" w:cs="Times New Roman"/>
          <w:sz w:val="20"/>
          <w:szCs w:val="20"/>
          <w:lang w:val="en-GB" w:eastAsia="lt-LT"/>
        </w:rPr>
        <w:t xml:space="preserve">the </w:t>
      </w:r>
      <w:r w:rsidR="002E43A2" w:rsidRPr="00AD6812">
        <w:rPr>
          <w:rFonts w:ascii="Times New Roman" w:eastAsia="Times New Roman" w:hAnsi="Times New Roman" w:cs="Times New Roman"/>
          <w:sz w:val="20"/>
          <w:szCs w:val="20"/>
          <w:lang w:val="en-GB" w:eastAsia="lt-LT"/>
        </w:rPr>
        <w:t xml:space="preserve">permanent </w:t>
      </w:r>
      <w:r w:rsidR="0019244F" w:rsidRPr="00AD6812">
        <w:rPr>
          <w:rFonts w:ascii="Times New Roman" w:eastAsia="Times New Roman" w:hAnsi="Times New Roman" w:cs="Times New Roman"/>
          <w:sz w:val="20"/>
          <w:szCs w:val="20"/>
          <w:lang w:val="en-GB" w:eastAsia="lt-LT"/>
        </w:rPr>
        <w:t xml:space="preserve">place of residence and 2) </w:t>
      </w:r>
      <w:r w:rsidR="002E43A2">
        <w:rPr>
          <w:rFonts w:ascii="Times New Roman" w:eastAsia="Times New Roman" w:hAnsi="Times New Roman" w:cs="Times New Roman"/>
          <w:sz w:val="20"/>
          <w:szCs w:val="20"/>
          <w:lang w:val="en-GB" w:eastAsia="lt-LT"/>
        </w:rPr>
        <w:t xml:space="preserve">the </w:t>
      </w:r>
      <w:r w:rsidR="0019244F" w:rsidRPr="00AD6812">
        <w:rPr>
          <w:rFonts w:ascii="Times New Roman" w:eastAsia="Times New Roman" w:hAnsi="Times New Roman" w:cs="Times New Roman"/>
          <w:sz w:val="20"/>
          <w:szCs w:val="20"/>
          <w:lang w:val="en-GB" w:eastAsia="lt-LT"/>
        </w:rPr>
        <w:t>nationality shall be indicated.</w:t>
      </w:r>
    </w:p>
  </w:footnote>
  <w:footnote w:id="8">
    <w:p w14:paraId="0F0F623F" w14:textId="77777777" w:rsidR="00B10F15" w:rsidRPr="00AD6812" w:rsidRDefault="00B10F15" w:rsidP="00B10F15">
      <w:pPr>
        <w:pStyle w:val="FootnoteText"/>
        <w:jc w:val="both"/>
        <w:rPr>
          <w:lang w:val="en-GB"/>
        </w:rPr>
      </w:pPr>
      <w:r w:rsidRPr="00AD6812">
        <w:rPr>
          <w:rStyle w:val="FootnoteReference"/>
          <w:lang w:val="en-GB"/>
        </w:rPr>
        <w:footnoteRef/>
      </w:r>
      <w:r w:rsidRPr="00AD6812">
        <w:rPr>
          <w:lang w:val="en-GB"/>
        </w:rPr>
        <w:t xml:space="preserve"> </w:t>
      </w:r>
      <w:r w:rsidRPr="00AD6812">
        <w:rPr>
          <w:rStyle w:val="rynqvb"/>
          <w:lang w:val="en-GB"/>
        </w:rPr>
        <w:t>The Supplier must specify all the persons controlling the manufacturer and the characteristics according to which the specified persons are considered to be controlling.</w:t>
      </w:r>
      <w:r w:rsidRPr="00AD6812">
        <w:rPr>
          <w:rStyle w:val="hwtze"/>
          <w:lang w:val="en-GB"/>
        </w:rPr>
        <w:t xml:space="preserve"> </w:t>
      </w:r>
      <w:r w:rsidRPr="00AD6812">
        <w:rPr>
          <w:rStyle w:val="rynqvb"/>
          <w:lang w:val="en-GB"/>
        </w:rPr>
        <w:t>A controlling person is understood as defined in Article 2 Item 4</w:t>
      </w:r>
      <w:r w:rsidRPr="00AD6812">
        <w:rPr>
          <w:rStyle w:val="rynqvb"/>
          <w:vertAlign w:val="superscript"/>
          <w:lang w:val="en-GB"/>
        </w:rPr>
        <w:t>1</w:t>
      </w:r>
      <w:r w:rsidRPr="00AD6812">
        <w:rPr>
          <w:rStyle w:val="rynqvb"/>
          <w:lang w:val="en-GB"/>
        </w:rPr>
        <w:t xml:space="preserve"> of the Law on Procurement by Contracting Authorities Operating in the Water, Energy, Transport or Postal Services Sectors of the Republic of Lithuania.</w:t>
      </w:r>
      <w:r w:rsidRPr="00AD6812">
        <w:rPr>
          <w:rStyle w:val="hwtze"/>
          <w:lang w:val="en-GB"/>
        </w:rPr>
        <w:t xml:space="preserve"> </w:t>
      </w:r>
      <w:r w:rsidRPr="00AD6812">
        <w:rPr>
          <w:rStyle w:val="rynqvb"/>
          <w:lang w:val="en-GB"/>
        </w:rPr>
        <w:t>If there is no controlling person, please enter a detailed explanation here.</w:t>
      </w:r>
    </w:p>
  </w:footnote>
  <w:footnote w:id="9">
    <w:p w14:paraId="5C38CB40" w14:textId="77777777" w:rsidR="00B10F15" w:rsidRPr="00AD6812" w:rsidRDefault="00B10F15" w:rsidP="00B10F15">
      <w:pPr>
        <w:spacing w:after="0" w:line="240" w:lineRule="auto"/>
        <w:rPr>
          <w:rFonts w:ascii="Times New Roman" w:eastAsia="Times New Roman" w:hAnsi="Times New Roman" w:cs="Times New Roman"/>
          <w:sz w:val="20"/>
          <w:szCs w:val="20"/>
          <w:lang w:val="en-GB" w:eastAsia="lt-LT"/>
        </w:rPr>
      </w:pPr>
      <w:r w:rsidRPr="00AD6812">
        <w:rPr>
          <w:rStyle w:val="FootnoteReference"/>
          <w:lang w:val="en-GB"/>
        </w:rPr>
        <w:footnoteRef/>
      </w:r>
      <w:r w:rsidRPr="00AD6812">
        <w:rPr>
          <w:lang w:val="en-GB"/>
        </w:rPr>
        <w:t xml:space="preserve"> </w:t>
      </w:r>
      <w:r w:rsidRPr="00AD6812">
        <w:rPr>
          <w:rFonts w:ascii="Times New Roman" w:eastAsia="Times New Roman" w:hAnsi="Times New Roman" w:cs="Times New Roman"/>
          <w:sz w:val="20"/>
          <w:szCs w:val="20"/>
          <w:lang w:val="en-GB" w:eastAsia="lt-LT"/>
        </w:rPr>
        <w:t>If the manufacturer or the person controlling it is a natural person – a permanent resident or a citizen.</w:t>
      </w:r>
    </w:p>
    <w:p w14:paraId="09DA3137" w14:textId="77777777" w:rsidR="00B10F15" w:rsidRPr="00AD6812" w:rsidRDefault="00B10F15" w:rsidP="00B10F15">
      <w:pPr>
        <w:pStyle w:val="FootnoteText"/>
        <w:rPr>
          <w:rFonts w:ascii="Arial" w:hAnsi="Arial" w:cs="Arial"/>
          <w:sz w:val="16"/>
          <w:szCs w:val="16"/>
          <w:lang w:val="en-GB"/>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5" w15:restartNumberingAfterBreak="0">
    <w:nsid w:val="75DC4401"/>
    <w:multiLevelType w:val="multilevel"/>
    <w:tmpl w:val="8DF0D97A"/>
    <w:lvl w:ilvl="0">
      <w:start w:val="1"/>
      <w:numFmt w:val="decimal"/>
      <w:lvlText w:val="%1."/>
      <w:lvlJc w:val="left"/>
      <w:pPr>
        <w:ind w:left="720" w:hanging="360"/>
      </w:pPr>
      <w:rPr>
        <w:rFonts w:hint="default"/>
        <w:color w:val="00B0F0"/>
      </w:rPr>
    </w:lvl>
    <w:lvl w:ilvl="1">
      <w:start w:val="1"/>
      <w:numFmt w:val="decimal"/>
      <w:isLgl/>
      <w:lvlText w:val="%1.%2."/>
      <w:lvlJc w:val="left"/>
      <w:pPr>
        <w:ind w:left="36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3"/>
  </w:num>
  <w:num w:numId="3" w16cid:durableId="439960226">
    <w:abstractNumId w:val="11"/>
  </w:num>
  <w:num w:numId="4" w16cid:durableId="2073960663">
    <w:abstractNumId w:val="6"/>
  </w:num>
  <w:num w:numId="5" w16cid:durableId="1133905826">
    <w:abstractNumId w:val="2"/>
  </w:num>
  <w:num w:numId="6" w16cid:durableId="929242683">
    <w:abstractNumId w:val="15"/>
  </w:num>
  <w:num w:numId="7"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5"/>
  </w:num>
  <w:num w:numId="10" w16cid:durableId="191496485">
    <w:abstractNumId w:val="1"/>
  </w:num>
  <w:num w:numId="11" w16cid:durableId="1086730630">
    <w:abstractNumId w:val="14"/>
  </w:num>
  <w:num w:numId="12" w16cid:durableId="887376340">
    <w:abstractNumId w:val="13"/>
  </w:num>
  <w:num w:numId="13" w16cid:durableId="1637760569">
    <w:abstractNumId w:val="4"/>
  </w:num>
  <w:num w:numId="14"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2"/>
  </w:num>
  <w:num w:numId="16" w16cid:durableId="1124423795">
    <w:abstractNumId w:val="9"/>
  </w:num>
  <w:num w:numId="17" w16cid:durableId="483083723">
    <w:abstractNumId w:val="10"/>
  </w:num>
  <w:num w:numId="18"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31A72"/>
    <w:rsid w:val="000459E5"/>
    <w:rsid w:val="0004739C"/>
    <w:rsid w:val="000710DB"/>
    <w:rsid w:val="000734A1"/>
    <w:rsid w:val="000762A2"/>
    <w:rsid w:val="0009226D"/>
    <w:rsid w:val="000951E5"/>
    <w:rsid w:val="00095A36"/>
    <w:rsid w:val="000B39CC"/>
    <w:rsid w:val="000D16DF"/>
    <w:rsid w:val="000F164B"/>
    <w:rsid w:val="000F2AF7"/>
    <w:rsid w:val="00104278"/>
    <w:rsid w:val="001067F4"/>
    <w:rsid w:val="001102EF"/>
    <w:rsid w:val="0012047A"/>
    <w:rsid w:val="00125D26"/>
    <w:rsid w:val="00136CD4"/>
    <w:rsid w:val="00141175"/>
    <w:rsid w:val="00143079"/>
    <w:rsid w:val="00152887"/>
    <w:rsid w:val="00154C12"/>
    <w:rsid w:val="0018235E"/>
    <w:rsid w:val="0019244F"/>
    <w:rsid w:val="00194AB8"/>
    <w:rsid w:val="00194E7C"/>
    <w:rsid w:val="001D1EFA"/>
    <w:rsid w:val="001E12DF"/>
    <w:rsid w:val="001E2521"/>
    <w:rsid w:val="001E31AE"/>
    <w:rsid w:val="001E69F3"/>
    <w:rsid w:val="002149C9"/>
    <w:rsid w:val="002177AC"/>
    <w:rsid w:val="00220896"/>
    <w:rsid w:val="00222B8B"/>
    <w:rsid w:val="00235A32"/>
    <w:rsid w:val="00237299"/>
    <w:rsid w:val="00237491"/>
    <w:rsid w:val="00275650"/>
    <w:rsid w:val="00277560"/>
    <w:rsid w:val="00280DF6"/>
    <w:rsid w:val="002838AE"/>
    <w:rsid w:val="0028760F"/>
    <w:rsid w:val="002B23FD"/>
    <w:rsid w:val="002B515F"/>
    <w:rsid w:val="002C0E2B"/>
    <w:rsid w:val="002C186B"/>
    <w:rsid w:val="002E43A2"/>
    <w:rsid w:val="002E64D0"/>
    <w:rsid w:val="002F3D2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F30E7"/>
    <w:rsid w:val="00416D4C"/>
    <w:rsid w:val="004174B1"/>
    <w:rsid w:val="0044085F"/>
    <w:rsid w:val="00443F3D"/>
    <w:rsid w:val="00446368"/>
    <w:rsid w:val="00450DB3"/>
    <w:rsid w:val="00452B43"/>
    <w:rsid w:val="00457B4E"/>
    <w:rsid w:val="00477343"/>
    <w:rsid w:val="0048058B"/>
    <w:rsid w:val="004814FC"/>
    <w:rsid w:val="00482E11"/>
    <w:rsid w:val="00483C8C"/>
    <w:rsid w:val="00486159"/>
    <w:rsid w:val="0049790C"/>
    <w:rsid w:val="00497F82"/>
    <w:rsid w:val="004A2798"/>
    <w:rsid w:val="004A5822"/>
    <w:rsid w:val="004B0A6A"/>
    <w:rsid w:val="004B0B1A"/>
    <w:rsid w:val="004C58B4"/>
    <w:rsid w:val="004C7A22"/>
    <w:rsid w:val="004D6775"/>
    <w:rsid w:val="004E087A"/>
    <w:rsid w:val="004E6E38"/>
    <w:rsid w:val="005036AF"/>
    <w:rsid w:val="00506A22"/>
    <w:rsid w:val="005226A4"/>
    <w:rsid w:val="0055002C"/>
    <w:rsid w:val="005510CE"/>
    <w:rsid w:val="005534B2"/>
    <w:rsid w:val="0056636C"/>
    <w:rsid w:val="00580A0E"/>
    <w:rsid w:val="005833D4"/>
    <w:rsid w:val="005A1885"/>
    <w:rsid w:val="005A2D4C"/>
    <w:rsid w:val="005A7DF1"/>
    <w:rsid w:val="005C18E0"/>
    <w:rsid w:val="005C4103"/>
    <w:rsid w:val="005C5044"/>
    <w:rsid w:val="005D575B"/>
    <w:rsid w:val="005D66A3"/>
    <w:rsid w:val="005D7073"/>
    <w:rsid w:val="005E1620"/>
    <w:rsid w:val="005E6797"/>
    <w:rsid w:val="005E6B50"/>
    <w:rsid w:val="005F024D"/>
    <w:rsid w:val="005F0FF6"/>
    <w:rsid w:val="006126CB"/>
    <w:rsid w:val="0061753C"/>
    <w:rsid w:val="00624A9D"/>
    <w:rsid w:val="0063551D"/>
    <w:rsid w:val="00643A8D"/>
    <w:rsid w:val="00644E66"/>
    <w:rsid w:val="00651C9F"/>
    <w:rsid w:val="006537D5"/>
    <w:rsid w:val="0066147B"/>
    <w:rsid w:val="006901D0"/>
    <w:rsid w:val="00690D1B"/>
    <w:rsid w:val="006924CA"/>
    <w:rsid w:val="006944E9"/>
    <w:rsid w:val="006959BE"/>
    <w:rsid w:val="006A0042"/>
    <w:rsid w:val="006B0800"/>
    <w:rsid w:val="006F41A9"/>
    <w:rsid w:val="00700250"/>
    <w:rsid w:val="00707FAE"/>
    <w:rsid w:val="00710864"/>
    <w:rsid w:val="007133CA"/>
    <w:rsid w:val="00725A9B"/>
    <w:rsid w:val="00726592"/>
    <w:rsid w:val="00726A9B"/>
    <w:rsid w:val="00727C0E"/>
    <w:rsid w:val="007356A1"/>
    <w:rsid w:val="007577CB"/>
    <w:rsid w:val="00775C21"/>
    <w:rsid w:val="00784DF0"/>
    <w:rsid w:val="00791452"/>
    <w:rsid w:val="0079624A"/>
    <w:rsid w:val="00797007"/>
    <w:rsid w:val="007A0AF7"/>
    <w:rsid w:val="007B4CD2"/>
    <w:rsid w:val="007B604A"/>
    <w:rsid w:val="007E0F30"/>
    <w:rsid w:val="0085711E"/>
    <w:rsid w:val="0086049A"/>
    <w:rsid w:val="008819B0"/>
    <w:rsid w:val="00883A7C"/>
    <w:rsid w:val="00887D86"/>
    <w:rsid w:val="008A2BAB"/>
    <w:rsid w:val="008A6B32"/>
    <w:rsid w:val="008B26B6"/>
    <w:rsid w:val="008C67BC"/>
    <w:rsid w:val="008D0634"/>
    <w:rsid w:val="008D42C8"/>
    <w:rsid w:val="008D65CF"/>
    <w:rsid w:val="008E0878"/>
    <w:rsid w:val="008F41F5"/>
    <w:rsid w:val="008F5ECC"/>
    <w:rsid w:val="0090154E"/>
    <w:rsid w:val="0090288A"/>
    <w:rsid w:val="00904197"/>
    <w:rsid w:val="00904784"/>
    <w:rsid w:val="009066EE"/>
    <w:rsid w:val="00924372"/>
    <w:rsid w:val="0092659E"/>
    <w:rsid w:val="009312C8"/>
    <w:rsid w:val="00946A55"/>
    <w:rsid w:val="00966633"/>
    <w:rsid w:val="00985F69"/>
    <w:rsid w:val="009A6CE4"/>
    <w:rsid w:val="009D738A"/>
    <w:rsid w:val="009E3B97"/>
    <w:rsid w:val="009E4EF1"/>
    <w:rsid w:val="009E4F27"/>
    <w:rsid w:val="00A00CB1"/>
    <w:rsid w:val="00A02753"/>
    <w:rsid w:val="00A13377"/>
    <w:rsid w:val="00A14A54"/>
    <w:rsid w:val="00A22AAE"/>
    <w:rsid w:val="00A2551D"/>
    <w:rsid w:val="00A31D3E"/>
    <w:rsid w:val="00A37DBF"/>
    <w:rsid w:val="00A51DCC"/>
    <w:rsid w:val="00A60718"/>
    <w:rsid w:val="00A64258"/>
    <w:rsid w:val="00A65463"/>
    <w:rsid w:val="00A65E3E"/>
    <w:rsid w:val="00A701AE"/>
    <w:rsid w:val="00A778B3"/>
    <w:rsid w:val="00A822F5"/>
    <w:rsid w:val="00AA72DA"/>
    <w:rsid w:val="00AB62A5"/>
    <w:rsid w:val="00AB7139"/>
    <w:rsid w:val="00AD29B0"/>
    <w:rsid w:val="00AD6812"/>
    <w:rsid w:val="00AE1E2A"/>
    <w:rsid w:val="00AE6929"/>
    <w:rsid w:val="00AF253B"/>
    <w:rsid w:val="00B10F15"/>
    <w:rsid w:val="00B36AD4"/>
    <w:rsid w:val="00B5321B"/>
    <w:rsid w:val="00B74421"/>
    <w:rsid w:val="00B74FFD"/>
    <w:rsid w:val="00B8287A"/>
    <w:rsid w:val="00B8343B"/>
    <w:rsid w:val="00B87081"/>
    <w:rsid w:val="00B97217"/>
    <w:rsid w:val="00BA3371"/>
    <w:rsid w:val="00BA5D2D"/>
    <w:rsid w:val="00BB4160"/>
    <w:rsid w:val="00BC601F"/>
    <w:rsid w:val="00BD0AB4"/>
    <w:rsid w:val="00BE1CD7"/>
    <w:rsid w:val="00C108CF"/>
    <w:rsid w:val="00C15B76"/>
    <w:rsid w:val="00C17E59"/>
    <w:rsid w:val="00C272A1"/>
    <w:rsid w:val="00C37C8E"/>
    <w:rsid w:val="00C417B3"/>
    <w:rsid w:val="00C42470"/>
    <w:rsid w:val="00C51861"/>
    <w:rsid w:val="00C52692"/>
    <w:rsid w:val="00C7111C"/>
    <w:rsid w:val="00C71777"/>
    <w:rsid w:val="00C72EDF"/>
    <w:rsid w:val="00C7538D"/>
    <w:rsid w:val="00C756F5"/>
    <w:rsid w:val="00C860AF"/>
    <w:rsid w:val="00C863B5"/>
    <w:rsid w:val="00C93373"/>
    <w:rsid w:val="00C94C60"/>
    <w:rsid w:val="00CB0BC3"/>
    <w:rsid w:val="00CB13DE"/>
    <w:rsid w:val="00CB2CFE"/>
    <w:rsid w:val="00CC27F5"/>
    <w:rsid w:val="00CC7397"/>
    <w:rsid w:val="00CE2E66"/>
    <w:rsid w:val="00CE6E65"/>
    <w:rsid w:val="00CE724B"/>
    <w:rsid w:val="00D04A4C"/>
    <w:rsid w:val="00D1111C"/>
    <w:rsid w:val="00D153A3"/>
    <w:rsid w:val="00D35A1D"/>
    <w:rsid w:val="00D35F20"/>
    <w:rsid w:val="00D436FA"/>
    <w:rsid w:val="00D46CD4"/>
    <w:rsid w:val="00D637A4"/>
    <w:rsid w:val="00D6440C"/>
    <w:rsid w:val="00D66ABC"/>
    <w:rsid w:val="00D72304"/>
    <w:rsid w:val="00D76712"/>
    <w:rsid w:val="00D83DAA"/>
    <w:rsid w:val="00D87C43"/>
    <w:rsid w:val="00D96A6D"/>
    <w:rsid w:val="00D97179"/>
    <w:rsid w:val="00DC25EB"/>
    <w:rsid w:val="00DD6647"/>
    <w:rsid w:val="00DD6BB4"/>
    <w:rsid w:val="00DE4B83"/>
    <w:rsid w:val="00DF07ED"/>
    <w:rsid w:val="00DF4F2F"/>
    <w:rsid w:val="00E3534D"/>
    <w:rsid w:val="00E40595"/>
    <w:rsid w:val="00E52225"/>
    <w:rsid w:val="00E54956"/>
    <w:rsid w:val="00E5744A"/>
    <w:rsid w:val="00E751B2"/>
    <w:rsid w:val="00E7525B"/>
    <w:rsid w:val="00E93EFD"/>
    <w:rsid w:val="00EA6D21"/>
    <w:rsid w:val="00EC065E"/>
    <w:rsid w:val="00EE7F5C"/>
    <w:rsid w:val="00F051B5"/>
    <w:rsid w:val="00F1319A"/>
    <w:rsid w:val="00F236A9"/>
    <w:rsid w:val="00F4009C"/>
    <w:rsid w:val="00F40C79"/>
    <w:rsid w:val="00F50A0E"/>
    <w:rsid w:val="00F52C01"/>
    <w:rsid w:val="00F65ED4"/>
    <w:rsid w:val="00F741A0"/>
    <w:rsid w:val="00F74C27"/>
    <w:rsid w:val="00F87BFB"/>
    <w:rsid w:val="00FB1500"/>
    <w:rsid w:val="00FB32AA"/>
    <w:rsid w:val="00FB35B1"/>
    <w:rsid w:val="00FB5A1D"/>
    <w:rsid w:val="00FE4B5C"/>
    <w:rsid w:val="00FE60A7"/>
    <w:rsid w:val="0120BCAA"/>
    <w:rsid w:val="24572FD6"/>
    <w:rsid w:val="26B5D676"/>
    <w:rsid w:val="26DCDCB1"/>
    <w:rsid w:val="2A58F7D8"/>
    <w:rsid w:val="2AFA6288"/>
    <w:rsid w:val="2CA609BA"/>
    <w:rsid w:val="2ED9BB28"/>
    <w:rsid w:val="2F56AFA8"/>
    <w:rsid w:val="38252094"/>
    <w:rsid w:val="38FB03C6"/>
    <w:rsid w:val="3AA12040"/>
    <w:rsid w:val="3AADDD42"/>
    <w:rsid w:val="3E1FEEEF"/>
    <w:rsid w:val="3E987F40"/>
    <w:rsid w:val="418D1B61"/>
    <w:rsid w:val="42B90D9A"/>
    <w:rsid w:val="42E9AD89"/>
    <w:rsid w:val="453E71DA"/>
    <w:rsid w:val="46BAA051"/>
    <w:rsid w:val="4C071363"/>
    <w:rsid w:val="4D5F9687"/>
    <w:rsid w:val="531456AB"/>
    <w:rsid w:val="5895DB76"/>
    <w:rsid w:val="5B60A457"/>
    <w:rsid w:val="5E1D970C"/>
    <w:rsid w:val="5FD61280"/>
    <w:rsid w:val="620D8AB2"/>
    <w:rsid w:val="62240CB5"/>
    <w:rsid w:val="68C32BC4"/>
    <w:rsid w:val="69B2FAC2"/>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 w:type="character" w:customStyle="1" w:styleId="rynqvb">
    <w:name w:val="rynqvb"/>
    <w:basedOn w:val="DefaultParagraphFont"/>
    <w:rsid w:val="00EE7F5C"/>
  </w:style>
  <w:style w:type="character" w:customStyle="1" w:styleId="hwtze">
    <w:name w:val="hwtze"/>
    <w:basedOn w:val="DefaultParagraphFont"/>
    <w:rsid w:val="00EE7F5C"/>
  </w:style>
  <w:style w:type="character" w:customStyle="1" w:styleId="DefaultChar">
    <w:name w:val="Default Char"/>
    <w:link w:val="Default"/>
    <w:locked/>
    <w:rsid w:val="00726A9B"/>
    <w:rPr>
      <w:rFonts w:ascii="PF Handbook Pro" w:hAnsi="PF Handbook Pro" w:cs="PF Handbook Pro"/>
      <w:color w:val="000000"/>
      <w:sz w:val="24"/>
      <w:szCs w:val="24"/>
    </w:rPr>
  </w:style>
  <w:style w:type="paragraph" w:customStyle="1" w:styleId="Default">
    <w:name w:val="Default"/>
    <w:link w:val="DefaultChar"/>
    <w:rsid w:val="00726A9B"/>
    <w:pPr>
      <w:autoSpaceDE w:val="0"/>
      <w:autoSpaceDN w:val="0"/>
      <w:adjustRightInd w:val="0"/>
      <w:spacing w:after="0" w:line="240" w:lineRule="auto"/>
    </w:pPr>
    <w:rPr>
      <w:rFonts w:ascii="PF Handbook Pro" w:hAnsi="PF Handbook Pro" w:cs="PF Handbook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5524">
      <w:bodyDiv w:val="1"/>
      <w:marLeft w:val="0"/>
      <w:marRight w:val="0"/>
      <w:marTop w:val="0"/>
      <w:marBottom w:val="0"/>
      <w:divBdr>
        <w:top w:val="none" w:sz="0" w:space="0" w:color="auto"/>
        <w:left w:val="none" w:sz="0" w:space="0" w:color="auto"/>
        <w:bottom w:val="none" w:sz="0" w:space="0" w:color="auto"/>
        <w:right w:val="none" w:sz="0" w:space="0" w:color="auto"/>
      </w:divBdr>
      <w:divsChild>
        <w:div w:id="1002391734">
          <w:marLeft w:val="0"/>
          <w:marRight w:val="0"/>
          <w:marTop w:val="0"/>
          <w:marBottom w:val="0"/>
          <w:divBdr>
            <w:top w:val="none" w:sz="0" w:space="0" w:color="auto"/>
            <w:left w:val="none" w:sz="0" w:space="0" w:color="auto"/>
            <w:bottom w:val="none" w:sz="0" w:space="0" w:color="auto"/>
            <w:right w:val="none" w:sz="0" w:space="0" w:color="auto"/>
          </w:divBdr>
        </w:div>
      </w:divsChild>
    </w:div>
    <w:div w:id="26882128">
      <w:bodyDiv w:val="1"/>
      <w:marLeft w:val="0"/>
      <w:marRight w:val="0"/>
      <w:marTop w:val="0"/>
      <w:marBottom w:val="0"/>
      <w:divBdr>
        <w:top w:val="none" w:sz="0" w:space="0" w:color="auto"/>
        <w:left w:val="none" w:sz="0" w:space="0" w:color="auto"/>
        <w:bottom w:val="none" w:sz="0" w:space="0" w:color="auto"/>
        <w:right w:val="none" w:sz="0" w:space="0" w:color="auto"/>
      </w:divBdr>
      <w:divsChild>
        <w:div w:id="1533112101">
          <w:marLeft w:val="0"/>
          <w:marRight w:val="0"/>
          <w:marTop w:val="0"/>
          <w:marBottom w:val="0"/>
          <w:divBdr>
            <w:top w:val="none" w:sz="0" w:space="0" w:color="auto"/>
            <w:left w:val="none" w:sz="0" w:space="0" w:color="auto"/>
            <w:bottom w:val="none" w:sz="0" w:space="0" w:color="auto"/>
            <w:right w:val="none" w:sz="0" w:space="0" w:color="auto"/>
          </w:divBdr>
        </w:div>
      </w:divsChild>
    </w:div>
    <w:div w:id="36975643">
      <w:bodyDiv w:val="1"/>
      <w:marLeft w:val="0"/>
      <w:marRight w:val="0"/>
      <w:marTop w:val="0"/>
      <w:marBottom w:val="0"/>
      <w:divBdr>
        <w:top w:val="none" w:sz="0" w:space="0" w:color="auto"/>
        <w:left w:val="none" w:sz="0" w:space="0" w:color="auto"/>
        <w:bottom w:val="none" w:sz="0" w:space="0" w:color="auto"/>
        <w:right w:val="none" w:sz="0" w:space="0" w:color="auto"/>
      </w:divBdr>
      <w:divsChild>
        <w:div w:id="2010982750">
          <w:marLeft w:val="0"/>
          <w:marRight w:val="0"/>
          <w:marTop w:val="0"/>
          <w:marBottom w:val="0"/>
          <w:divBdr>
            <w:top w:val="none" w:sz="0" w:space="0" w:color="auto"/>
            <w:left w:val="none" w:sz="0" w:space="0" w:color="auto"/>
            <w:bottom w:val="none" w:sz="0" w:space="0" w:color="auto"/>
            <w:right w:val="none" w:sz="0" w:space="0" w:color="auto"/>
          </w:divBdr>
        </w:div>
      </w:divsChild>
    </w:div>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85662355">
      <w:bodyDiv w:val="1"/>
      <w:marLeft w:val="0"/>
      <w:marRight w:val="0"/>
      <w:marTop w:val="0"/>
      <w:marBottom w:val="0"/>
      <w:divBdr>
        <w:top w:val="none" w:sz="0" w:space="0" w:color="auto"/>
        <w:left w:val="none" w:sz="0" w:space="0" w:color="auto"/>
        <w:bottom w:val="none" w:sz="0" w:space="0" w:color="auto"/>
        <w:right w:val="none" w:sz="0" w:space="0" w:color="auto"/>
      </w:divBdr>
      <w:divsChild>
        <w:div w:id="643656385">
          <w:marLeft w:val="0"/>
          <w:marRight w:val="0"/>
          <w:marTop w:val="0"/>
          <w:marBottom w:val="0"/>
          <w:divBdr>
            <w:top w:val="none" w:sz="0" w:space="0" w:color="auto"/>
            <w:left w:val="none" w:sz="0" w:space="0" w:color="auto"/>
            <w:bottom w:val="none" w:sz="0" w:space="0" w:color="auto"/>
            <w:right w:val="none" w:sz="0" w:space="0" w:color="auto"/>
          </w:divBdr>
        </w:div>
      </w:divsChild>
    </w:div>
    <w:div w:id="128060167">
      <w:bodyDiv w:val="1"/>
      <w:marLeft w:val="0"/>
      <w:marRight w:val="0"/>
      <w:marTop w:val="0"/>
      <w:marBottom w:val="0"/>
      <w:divBdr>
        <w:top w:val="none" w:sz="0" w:space="0" w:color="auto"/>
        <w:left w:val="none" w:sz="0" w:space="0" w:color="auto"/>
        <w:bottom w:val="none" w:sz="0" w:space="0" w:color="auto"/>
        <w:right w:val="none" w:sz="0" w:space="0" w:color="auto"/>
      </w:divBdr>
      <w:divsChild>
        <w:div w:id="820468839">
          <w:marLeft w:val="0"/>
          <w:marRight w:val="0"/>
          <w:marTop w:val="0"/>
          <w:marBottom w:val="0"/>
          <w:divBdr>
            <w:top w:val="none" w:sz="0" w:space="0" w:color="auto"/>
            <w:left w:val="none" w:sz="0" w:space="0" w:color="auto"/>
            <w:bottom w:val="none" w:sz="0" w:space="0" w:color="auto"/>
            <w:right w:val="none" w:sz="0" w:space="0" w:color="auto"/>
          </w:divBdr>
        </w:div>
      </w:divsChild>
    </w:div>
    <w:div w:id="151876372">
      <w:bodyDiv w:val="1"/>
      <w:marLeft w:val="0"/>
      <w:marRight w:val="0"/>
      <w:marTop w:val="0"/>
      <w:marBottom w:val="0"/>
      <w:divBdr>
        <w:top w:val="none" w:sz="0" w:space="0" w:color="auto"/>
        <w:left w:val="none" w:sz="0" w:space="0" w:color="auto"/>
        <w:bottom w:val="none" w:sz="0" w:space="0" w:color="auto"/>
        <w:right w:val="none" w:sz="0" w:space="0" w:color="auto"/>
      </w:divBdr>
      <w:divsChild>
        <w:div w:id="1515192547">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239681607">
      <w:bodyDiv w:val="1"/>
      <w:marLeft w:val="0"/>
      <w:marRight w:val="0"/>
      <w:marTop w:val="0"/>
      <w:marBottom w:val="0"/>
      <w:divBdr>
        <w:top w:val="none" w:sz="0" w:space="0" w:color="auto"/>
        <w:left w:val="none" w:sz="0" w:space="0" w:color="auto"/>
        <w:bottom w:val="none" w:sz="0" w:space="0" w:color="auto"/>
        <w:right w:val="none" w:sz="0" w:space="0" w:color="auto"/>
      </w:divBdr>
      <w:divsChild>
        <w:div w:id="2106612643">
          <w:marLeft w:val="0"/>
          <w:marRight w:val="0"/>
          <w:marTop w:val="0"/>
          <w:marBottom w:val="0"/>
          <w:divBdr>
            <w:top w:val="none" w:sz="0" w:space="0" w:color="auto"/>
            <w:left w:val="none" w:sz="0" w:space="0" w:color="auto"/>
            <w:bottom w:val="none" w:sz="0" w:space="0" w:color="auto"/>
            <w:right w:val="none" w:sz="0" w:space="0" w:color="auto"/>
          </w:divBdr>
        </w:div>
      </w:divsChild>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460417339">
      <w:bodyDiv w:val="1"/>
      <w:marLeft w:val="0"/>
      <w:marRight w:val="0"/>
      <w:marTop w:val="0"/>
      <w:marBottom w:val="0"/>
      <w:divBdr>
        <w:top w:val="none" w:sz="0" w:space="0" w:color="auto"/>
        <w:left w:val="none" w:sz="0" w:space="0" w:color="auto"/>
        <w:bottom w:val="none" w:sz="0" w:space="0" w:color="auto"/>
        <w:right w:val="none" w:sz="0" w:space="0" w:color="auto"/>
      </w:divBdr>
      <w:divsChild>
        <w:div w:id="193351289">
          <w:marLeft w:val="0"/>
          <w:marRight w:val="0"/>
          <w:marTop w:val="0"/>
          <w:marBottom w:val="0"/>
          <w:divBdr>
            <w:top w:val="none" w:sz="0" w:space="0" w:color="auto"/>
            <w:left w:val="none" w:sz="0" w:space="0" w:color="auto"/>
            <w:bottom w:val="none" w:sz="0" w:space="0" w:color="auto"/>
            <w:right w:val="none" w:sz="0" w:space="0" w:color="auto"/>
          </w:divBdr>
        </w:div>
      </w:divsChild>
    </w:div>
    <w:div w:id="661350194">
      <w:bodyDiv w:val="1"/>
      <w:marLeft w:val="0"/>
      <w:marRight w:val="0"/>
      <w:marTop w:val="0"/>
      <w:marBottom w:val="0"/>
      <w:divBdr>
        <w:top w:val="none" w:sz="0" w:space="0" w:color="auto"/>
        <w:left w:val="none" w:sz="0" w:space="0" w:color="auto"/>
        <w:bottom w:val="none" w:sz="0" w:space="0" w:color="auto"/>
        <w:right w:val="none" w:sz="0" w:space="0" w:color="auto"/>
      </w:divBdr>
      <w:divsChild>
        <w:div w:id="262810775">
          <w:marLeft w:val="0"/>
          <w:marRight w:val="0"/>
          <w:marTop w:val="0"/>
          <w:marBottom w:val="0"/>
          <w:divBdr>
            <w:top w:val="none" w:sz="0" w:space="0" w:color="auto"/>
            <w:left w:val="none" w:sz="0" w:space="0" w:color="auto"/>
            <w:bottom w:val="none" w:sz="0" w:space="0" w:color="auto"/>
            <w:right w:val="none" w:sz="0" w:space="0" w:color="auto"/>
          </w:divBdr>
        </w:div>
      </w:divsChild>
    </w:div>
    <w:div w:id="665862180">
      <w:bodyDiv w:val="1"/>
      <w:marLeft w:val="0"/>
      <w:marRight w:val="0"/>
      <w:marTop w:val="0"/>
      <w:marBottom w:val="0"/>
      <w:divBdr>
        <w:top w:val="none" w:sz="0" w:space="0" w:color="auto"/>
        <w:left w:val="none" w:sz="0" w:space="0" w:color="auto"/>
        <w:bottom w:val="none" w:sz="0" w:space="0" w:color="auto"/>
        <w:right w:val="none" w:sz="0" w:space="0" w:color="auto"/>
      </w:divBdr>
      <w:divsChild>
        <w:div w:id="1177767505">
          <w:marLeft w:val="0"/>
          <w:marRight w:val="0"/>
          <w:marTop w:val="0"/>
          <w:marBottom w:val="0"/>
          <w:divBdr>
            <w:top w:val="none" w:sz="0" w:space="0" w:color="auto"/>
            <w:left w:val="none" w:sz="0" w:space="0" w:color="auto"/>
            <w:bottom w:val="none" w:sz="0" w:space="0" w:color="auto"/>
            <w:right w:val="none" w:sz="0" w:space="0" w:color="auto"/>
          </w:divBdr>
        </w:div>
      </w:divsChild>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924679970">
      <w:bodyDiv w:val="1"/>
      <w:marLeft w:val="0"/>
      <w:marRight w:val="0"/>
      <w:marTop w:val="0"/>
      <w:marBottom w:val="0"/>
      <w:divBdr>
        <w:top w:val="none" w:sz="0" w:space="0" w:color="auto"/>
        <w:left w:val="none" w:sz="0" w:space="0" w:color="auto"/>
        <w:bottom w:val="none" w:sz="0" w:space="0" w:color="auto"/>
        <w:right w:val="none" w:sz="0" w:space="0" w:color="auto"/>
      </w:divBdr>
      <w:divsChild>
        <w:div w:id="228030987">
          <w:marLeft w:val="0"/>
          <w:marRight w:val="0"/>
          <w:marTop w:val="0"/>
          <w:marBottom w:val="0"/>
          <w:divBdr>
            <w:top w:val="none" w:sz="0" w:space="0" w:color="auto"/>
            <w:left w:val="none" w:sz="0" w:space="0" w:color="auto"/>
            <w:bottom w:val="none" w:sz="0" w:space="0" w:color="auto"/>
            <w:right w:val="none" w:sz="0" w:space="0" w:color="auto"/>
          </w:divBdr>
        </w:div>
      </w:divsChild>
    </w:div>
    <w:div w:id="1068041902">
      <w:bodyDiv w:val="1"/>
      <w:marLeft w:val="0"/>
      <w:marRight w:val="0"/>
      <w:marTop w:val="0"/>
      <w:marBottom w:val="0"/>
      <w:divBdr>
        <w:top w:val="none" w:sz="0" w:space="0" w:color="auto"/>
        <w:left w:val="none" w:sz="0" w:space="0" w:color="auto"/>
        <w:bottom w:val="none" w:sz="0" w:space="0" w:color="auto"/>
        <w:right w:val="none" w:sz="0" w:space="0" w:color="auto"/>
      </w:divBdr>
      <w:divsChild>
        <w:div w:id="448933703">
          <w:marLeft w:val="0"/>
          <w:marRight w:val="0"/>
          <w:marTop w:val="0"/>
          <w:marBottom w:val="0"/>
          <w:divBdr>
            <w:top w:val="none" w:sz="0" w:space="0" w:color="auto"/>
            <w:left w:val="none" w:sz="0" w:space="0" w:color="auto"/>
            <w:bottom w:val="none" w:sz="0" w:space="0" w:color="auto"/>
            <w:right w:val="none" w:sz="0" w:space="0" w:color="auto"/>
          </w:divBdr>
        </w:div>
      </w:divsChild>
    </w:div>
    <w:div w:id="1197083714">
      <w:bodyDiv w:val="1"/>
      <w:marLeft w:val="0"/>
      <w:marRight w:val="0"/>
      <w:marTop w:val="0"/>
      <w:marBottom w:val="0"/>
      <w:divBdr>
        <w:top w:val="none" w:sz="0" w:space="0" w:color="auto"/>
        <w:left w:val="none" w:sz="0" w:space="0" w:color="auto"/>
        <w:bottom w:val="none" w:sz="0" w:space="0" w:color="auto"/>
        <w:right w:val="none" w:sz="0" w:space="0" w:color="auto"/>
      </w:divBdr>
      <w:divsChild>
        <w:div w:id="854686874">
          <w:marLeft w:val="0"/>
          <w:marRight w:val="0"/>
          <w:marTop w:val="0"/>
          <w:marBottom w:val="0"/>
          <w:divBdr>
            <w:top w:val="none" w:sz="0" w:space="0" w:color="auto"/>
            <w:left w:val="none" w:sz="0" w:space="0" w:color="auto"/>
            <w:bottom w:val="none" w:sz="0" w:space="0" w:color="auto"/>
            <w:right w:val="none" w:sz="0" w:space="0" w:color="auto"/>
          </w:divBdr>
        </w:div>
      </w:divsChild>
    </w:div>
    <w:div w:id="1242136108">
      <w:bodyDiv w:val="1"/>
      <w:marLeft w:val="0"/>
      <w:marRight w:val="0"/>
      <w:marTop w:val="0"/>
      <w:marBottom w:val="0"/>
      <w:divBdr>
        <w:top w:val="none" w:sz="0" w:space="0" w:color="auto"/>
        <w:left w:val="none" w:sz="0" w:space="0" w:color="auto"/>
        <w:bottom w:val="none" w:sz="0" w:space="0" w:color="auto"/>
        <w:right w:val="none" w:sz="0" w:space="0" w:color="auto"/>
      </w:divBdr>
      <w:divsChild>
        <w:div w:id="723600968">
          <w:marLeft w:val="0"/>
          <w:marRight w:val="0"/>
          <w:marTop w:val="0"/>
          <w:marBottom w:val="0"/>
          <w:divBdr>
            <w:top w:val="none" w:sz="0" w:space="0" w:color="auto"/>
            <w:left w:val="none" w:sz="0" w:space="0" w:color="auto"/>
            <w:bottom w:val="none" w:sz="0" w:space="0" w:color="auto"/>
            <w:right w:val="none" w:sz="0" w:space="0" w:color="auto"/>
          </w:divBdr>
        </w:div>
      </w:divsChild>
    </w:div>
    <w:div w:id="1366373271">
      <w:bodyDiv w:val="1"/>
      <w:marLeft w:val="0"/>
      <w:marRight w:val="0"/>
      <w:marTop w:val="0"/>
      <w:marBottom w:val="0"/>
      <w:divBdr>
        <w:top w:val="none" w:sz="0" w:space="0" w:color="auto"/>
        <w:left w:val="none" w:sz="0" w:space="0" w:color="auto"/>
        <w:bottom w:val="none" w:sz="0" w:space="0" w:color="auto"/>
        <w:right w:val="none" w:sz="0" w:space="0" w:color="auto"/>
      </w:divBdr>
      <w:divsChild>
        <w:div w:id="445514227">
          <w:marLeft w:val="0"/>
          <w:marRight w:val="0"/>
          <w:marTop w:val="0"/>
          <w:marBottom w:val="0"/>
          <w:divBdr>
            <w:top w:val="none" w:sz="0" w:space="0" w:color="auto"/>
            <w:left w:val="none" w:sz="0" w:space="0" w:color="auto"/>
            <w:bottom w:val="none" w:sz="0" w:space="0" w:color="auto"/>
            <w:right w:val="none" w:sz="0" w:space="0" w:color="auto"/>
          </w:divBdr>
        </w:div>
      </w:divsChild>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463497324">
      <w:bodyDiv w:val="1"/>
      <w:marLeft w:val="0"/>
      <w:marRight w:val="0"/>
      <w:marTop w:val="0"/>
      <w:marBottom w:val="0"/>
      <w:divBdr>
        <w:top w:val="none" w:sz="0" w:space="0" w:color="auto"/>
        <w:left w:val="none" w:sz="0" w:space="0" w:color="auto"/>
        <w:bottom w:val="none" w:sz="0" w:space="0" w:color="auto"/>
        <w:right w:val="none" w:sz="0" w:space="0" w:color="auto"/>
      </w:divBdr>
      <w:divsChild>
        <w:div w:id="1986467624">
          <w:marLeft w:val="0"/>
          <w:marRight w:val="0"/>
          <w:marTop w:val="0"/>
          <w:marBottom w:val="0"/>
          <w:divBdr>
            <w:top w:val="none" w:sz="0" w:space="0" w:color="auto"/>
            <w:left w:val="none" w:sz="0" w:space="0" w:color="auto"/>
            <w:bottom w:val="none" w:sz="0" w:space="0" w:color="auto"/>
            <w:right w:val="none" w:sz="0" w:space="0" w:color="auto"/>
          </w:divBdr>
        </w:div>
      </w:divsChild>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 w:id="1805342215">
      <w:bodyDiv w:val="1"/>
      <w:marLeft w:val="0"/>
      <w:marRight w:val="0"/>
      <w:marTop w:val="0"/>
      <w:marBottom w:val="0"/>
      <w:divBdr>
        <w:top w:val="none" w:sz="0" w:space="0" w:color="auto"/>
        <w:left w:val="none" w:sz="0" w:space="0" w:color="auto"/>
        <w:bottom w:val="none" w:sz="0" w:space="0" w:color="auto"/>
        <w:right w:val="none" w:sz="0" w:space="0" w:color="auto"/>
      </w:divBdr>
      <w:divsChild>
        <w:div w:id="621575446">
          <w:marLeft w:val="0"/>
          <w:marRight w:val="0"/>
          <w:marTop w:val="0"/>
          <w:marBottom w:val="0"/>
          <w:divBdr>
            <w:top w:val="none" w:sz="0" w:space="0" w:color="auto"/>
            <w:left w:val="none" w:sz="0" w:space="0" w:color="auto"/>
            <w:bottom w:val="none" w:sz="0" w:space="0" w:color="auto"/>
            <w:right w:val="none" w:sz="0" w:space="0" w:color="auto"/>
          </w:divBdr>
        </w:div>
      </w:divsChild>
    </w:div>
    <w:div w:id="1998141954">
      <w:bodyDiv w:val="1"/>
      <w:marLeft w:val="0"/>
      <w:marRight w:val="0"/>
      <w:marTop w:val="0"/>
      <w:marBottom w:val="0"/>
      <w:divBdr>
        <w:top w:val="none" w:sz="0" w:space="0" w:color="auto"/>
        <w:left w:val="none" w:sz="0" w:space="0" w:color="auto"/>
        <w:bottom w:val="none" w:sz="0" w:space="0" w:color="auto"/>
        <w:right w:val="none" w:sz="0" w:space="0" w:color="auto"/>
      </w:divBdr>
      <w:divsChild>
        <w:div w:id="1331106210">
          <w:marLeft w:val="0"/>
          <w:marRight w:val="0"/>
          <w:marTop w:val="0"/>
          <w:marBottom w:val="0"/>
          <w:divBdr>
            <w:top w:val="none" w:sz="0" w:space="0" w:color="auto"/>
            <w:left w:val="none" w:sz="0" w:space="0" w:color="auto"/>
            <w:bottom w:val="none" w:sz="0" w:space="0" w:color="auto"/>
            <w:right w:val="none" w:sz="0" w:space="0" w:color="auto"/>
          </w:divBdr>
        </w:div>
      </w:divsChild>
    </w:div>
    <w:div w:id="1999529287">
      <w:bodyDiv w:val="1"/>
      <w:marLeft w:val="0"/>
      <w:marRight w:val="0"/>
      <w:marTop w:val="0"/>
      <w:marBottom w:val="0"/>
      <w:divBdr>
        <w:top w:val="none" w:sz="0" w:space="0" w:color="auto"/>
        <w:left w:val="none" w:sz="0" w:space="0" w:color="auto"/>
        <w:bottom w:val="none" w:sz="0" w:space="0" w:color="auto"/>
        <w:right w:val="none" w:sz="0" w:space="0" w:color="auto"/>
      </w:divBdr>
      <w:divsChild>
        <w:div w:id="2101247375">
          <w:marLeft w:val="0"/>
          <w:marRight w:val="0"/>
          <w:marTop w:val="0"/>
          <w:marBottom w:val="0"/>
          <w:divBdr>
            <w:top w:val="none" w:sz="0" w:space="0" w:color="auto"/>
            <w:left w:val="none" w:sz="0" w:space="0" w:color="auto"/>
            <w:bottom w:val="none" w:sz="0" w:space="0" w:color="auto"/>
            <w:right w:val="none" w:sz="0" w:space="0" w:color="auto"/>
          </w:divBdr>
        </w:div>
      </w:divsChild>
    </w:div>
    <w:div w:id="2086224328">
      <w:bodyDiv w:val="1"/>
      <w:marLeft w:val="0"/>
      <w:marRight w:val="0"/>
      <w:marTop w:val="0"/>
      <w:marBottom w:val="0"/>
      <w:divBdr>
        <w:top w:val="none" w:sz="0" w:space="0" w:color="auto"/>
        <w:left w:val="none" w:sz="0" w:space="0" w:color="auto"/>
        <w:bottom w:val="none" w:sz="0" w:space="0" w:color="auto"/>
        <w:right w:val="none" w:sz="0" w:space="0" w:color="auto"/>
      </w:divBdr>
      <w:divsChild>
        <w:div w:id="420950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9849B0D3-BF48-4577-8477-80C736A4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5014</Words>
  <Characters>2859</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Mark Siavris</cp:lastModifiedBy>
  <cp:revision>4</cp:revision>
  <dcterms:created xsi:type="dcterms:W3CDTF">2024-01-26T09:56:00Z</dcterms:created>
  <dcterms:modified xsi:type="dcterms:W3CDTF">2025-03-26T15:38:00Z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